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590D3" w14:textId="23CA2F82" w:rsidR="00440B6C" w:rsidRDefault="00440B6C" w:rsidP="00B00DF6">
      <w:pPr>
        <w:pBdr>
          <w:bottom w:val="single" w:sz="4" w:space="1" w:color="auto"/>
        </w:pBdr>
      </w:pPr>
    </w:p>
    <w:p w14:paraId="1185F377" w14:textId="6AD70089" w:rsidR="00AF54F7" w:rsidRPr="008F5662" w:rsidRDefault="00AF54F7">
      <w:pPr>
        <w:rPr>
          <w:sz w:val="20"/>
          <w:szCs w:val="20"/>
        </w:rPr>
      </w:pPr>
    </w:p>
    <w:p w14:paraId="7C44E116" w14:textId="61B90A88" w:rsidR="00DF4BBC" w:rsidRPr="00216ABB" w:rsidRDefault="00DF4BBC" w:rsidP="00204B64">
      <w:pPr>
        <w:spacing w:before="120"/>
        <w:jc w:val="both"/>
        <w:rPr>
          <w:rFonts w:ascii="Century Gothic" w:hAnsi="Century Gothic"/>
          <w:sz w:val="20"/>
          <w:szCs w:val="20"/>
        </w:rPr>
      </w:pPr>
      <w:r w:rsidRPr="00216ABB">
        <w:rPr>
          <w:rFonts w:ascii="Century Gothic" w:hAnsi="Century Gothic"/>
          <w:b/>
          <w:bCs/>
          <w:sz w:val="20"/>
          <w:szCs w:val="20"/>
        </w:rPr>
        <w:t>The Anna+Anton Olson Legacy Fund</w:t>
      </w:r>
      <w:r w:rsidR="001C6CFC" w:rsidRPr="00216ABB">
        <w:rPr>
          <w:rFonts w:ascii="Century Gothic" w:hAnsi="Century Gothic"/>
          <w:sz w:val="20"/>
          <w:szCs w:val="20"/>
        </w:rPr>
        <w:t xml:space="preserve"> (TAAOLF),</w:t>
      </w:r>
      <w:r w:rsidR="00E60BC4" w:rsidRPr="00216ABB">
        <w:rPr>
          <w:rFonts w:ascii="Century Gothic" w:hAnsi="Century Gothic"/>
          <w:sz w:val="20"/>
          <w:szCs w:val="20"/>
        </w:rPr>
        <w:t xml:space="preserve"> </w:t>
      </w:r>
      <w:r w:rsidR="001672EC" w:rsidRPr="00216ABB">
        <w:rPr>
          <w:rFonts w:ascii="Century Gothic" w:hAnsi="Century Gothic"/>
          <w:sz w:val="20"/>
          <w:szCs w:val="20"/>
        </w:rPr>
        <w:t>a</w:t>
      </w:r>
      <w:r w:rsidR="00E60BC4" w:rsidRPr="00216ABB">
        <w:rPr>
          <w:rFonts w:ascii="Century Gothic" w:hAnsi="Century Gothic"/>
          <w:sz w:val="20"/>
          <w:szCs w:val="20"/>
        </w:rPr>
        <w:t xml:space="preserve"> </w:t>
      </w:r>
      <w:r w:rsidR="00C20651" w:rsidRPr="00216ABB">
        <w:rPr>
          <w:rFonts w:ascii="Century Gothic" w:hAnsi="Century Gothic"/>
          <w:sz w:val="20"/>
          <w:szCs w:val="20"/>
        </w:rPr>
        <w:t>Chisholm Trail</w:t>
      </w:r>
      <w:r w:rsidR="00E60BC4" w:rsidRPr="00216ABB">
        <w:rPr>
          <w:rFonts w:ascii="Century Gothic" w:hAnsi="Century Gothic"/>
          <w:sz w:val="20"/>
          <w:szCs w:val="20"/>
        </w:rPr>
        <w:t xml:space="preserve"> Communit</w:t>
      </w:r>
      <w:r w:rsidR="00C20651" w:rsidRPr="00216ABB">
        <w:rPr>
          <w:rFonts w:ascii="Century Gothic" w:hAnsi="Century Gothic"/>
          <w:sz w:val="20"/>
          <w:szCs w:val="20"/>
        </w:rPr>
        <w:t>ies</w:t>
      </w:r>
      <w:r w:rsidR="00E60BC4" w:rsidRPr="00216ABB">
        <w:rPr>
          <w:rFonts w:ascii="Century Gothic" w:hAnsi="Century Gothic"/>
          <w:sz w:val="20"/>
          <w:szCs w:val="20"/>
        </w:rPr>
        <w:t xml:space="preserve"> Foundation</w:t>
      </w:r>
      <w:r w:rsidR="00370E14" w:rsidRPr="00216ABB">
        <w:rPr>
          <w:rFonts w:ascii="Century Gothic" w:hAnsi="Century Gothic"/>
          <w:sz w:val="20"/>
          <w:szCs w:val="20"/>
        </w:rPr>
        <w:t xml:space="preserve"> (CTCF)</w:t>
      </w:r>
      <w:r w:rsidR="001672EC" w:rsidRPr="00216ABB">
        <w:rPr>
          <w:rFonts w:ascii="Century Gothic" w:hAnsi="Century Gothic"/>
          <w:sz w:val="20"/>
          <w:szCs w:val="20"/>
        </w:rPr>
        <w:t xml:space="preserve"> partner</w:t>
      </w:r>
      <w:r w:rsidR="00E60BC4" w:rsidRPr="00216ABB">
        <w:rPr>
          <w:rFonts w:ascii="Century Gothic" w:hAnsi="Century Gothic"/>
          <w:sz w:val="20"/>
          <w:szCs w:val="20"/>
        </w:rPr>
        <w:t>,</w:t>
      </w:r>
      <w:r w:rsidRPr="00216ABB">
        <w:rPr>
          <w:rFonts w:ascii="Century Gothic" w:hAnsi="Century Gothic"/>
          <w:sz w:val="20"/>
          <w:szCs w:val="20"/>
        </w:rPr>
        <w:t xml:space="preserve"> </w:t>
      </w:r>
      <w:r w:rsidR="004F6D8A" w:rsidRPr="00216ABB">
        <w:rPr>
          <w:rFonts w:ascii="Century Gothic" w:hAnsi="Century Gothic"/>
          <w:sz w:val="20"/>
          <w:szCs w:val="20"/>
        </w:rPr>
        <w:t>provides</w:t>
      </w:r>
      <w:r w:rsidRPr="00216ABB">
        <w:rPr>
          <w:rFonts w:ascii="Century Gothic" w:hAnsi="Century Gothic"/>
          <w:sz w:val="20"/>
          <w:szCs w:val="20"/>
        </w:rPr>
        <w:t xml:space="preserve"> philanthropic </w:t>
      </w:r>
      <w:r w:rsidR="004F6D8A" w:rsidRPr="00216ABB">
        <w:rPr>
          <w:rFonts w:ascii="Century Gothic" w:hAnsi="Century Gothic"/>
          <w:sz w:val="20"/>
          <w:szCs w:val="20"/>
        </w:rPr>
        <w:t>grant</w:t>
      </w:r>
      <w:r w:rsidR="00E60BC4" w:rsidRPr="00216ABB">
        <w:rPr>
          <w:rFonts w:ascii="Century Gothic" w:hAnsi="Century Gothic"/>
          <w:sz w:val="20"/>
          <w:szCs w:val="20"/>
        </w:rPr>
        <w:t>s to strengthen the Georgetown, Hutto and Taylor communities</w:t>
      </w:r>
      <w:r w:rsidR="00D26472" w:rsidRPr="00216ABB">
        <w:rPr>
          <w:rFonts w:ascii="Century Gothic" w:hAnsi="Century Gothic"/>
          <w:sz w:val="20"/>
          <w:szCs w:val="20"/>
        </w:rPr>
        <w:t xml:space="preserve"> through a life cycle of caring</w:t>
      </w:r>
      <w:r w:rsidR="00E60BC4" w:rsidRPr="00216ABB">
        <w:rPr>
          <w:rFonts w:ascii="Century Gothic" w:hAnsi="Century Gothic"/>
          <w:sz w:val="20"/>
          <w:szCs w:val="20"/>
        </w:rPr>
        <w:t>.</w:t>
      </w:r>
    </w:p>
    <w:p w14:paraId="0001711A" w14:textId="61A1F88B" w:rsidR="004B757C" w:rsidRPr="00216ABB" w:rsidRDefault="00370DF0" w:rsidP="00155C30">
      <w:pPr>
        <w:spacing w:before="2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</w:t>
      </w:r>
      <w:r w:rsidR="004B757C" w:rsidRPr="00216ABB">
        <w:rPr>
          <w:rFonts w:ascii="Century Gothic" w:hAnsi="Century Gothic"/>
          <w:sz w:val="20"/>
          <w:szCs w:val="20"/>
        </w:rPr>
        <w:t xml:space="preserve">n 2021, TAAOLF completed its inaugural grant </w:t>
      </w:r>
      <w:r w:rsidR="001C6CFC" w:rsidRPr="00216ABB">
        <w:rPr>
          <w:rFonts w:ascii="Century Gothic" w:hAnsi="Century Gothic"/>
          <w:sz w:val="20"/>
          <w:szCs w:val="20"/>
        </w:rPr>
        <w:t>program</w:t>
      </w:r>
      <w:r w:rsidR="004B757C" w:rsidRPr="00216ABB">
        <w:rPr>
          <w:rFonts w:ascii="Century Gothic" w:hAnsi="Century Gothic"/>
          <w:sz w:val="20"/>
          <w:szCs w:val="20"/>
        </w:rPr>
        <w:t xml:space="preserve"> </w:t>
      </w:r>
      <w:r w:rsidR="0080368E">
        <w:rPr>
          <w:rFonts w:ascii="Century Gothic" w:hAnsi="Century Gothic"/>
          <w:sz w:val="20"/>
          <w:szCs w:val="20"/>
        </w:rPr>
        <w:t>a</w:t>
      </w:r>
      <w:bookmarkStart w:id="0" w:name="_GoBack"/>
      <w:bookmarkEnd w:id="0"/>
      <w:r w:rsidR="0080368E">
        <w:rPr>
          <w:rFonts w:ascii="Century Gothic" w:hAnsi="Century Gothic"/>
          <w:sz w:val="20"/>
          <w:szCs w:val="20"/>
        </w:rPr>
        <w:t>nd</w:t>
      </w:r>
      <w:r w:rsidR="004B757C" w:rsidRPr="00216ABB">
        <w:rPr>
          <w:rFonts w:ascii="Century Gothic" w:hAnsi="Century Gothic"/>
          <w:sz w:val="20"/>
          <w:szCs w:val="20"/>
        </w:rPr>
        <w:t xml:space="preserve"> awarded over $150,000 to 13 nonprofits.</w:t>
      </w:r>
      <w:r>
        <w:rPr>
          <w:rFonts w:ascii="Century Gothic" w:hAnsi="Century Gothic"/>
          <w:sz w:val="20"/>
          <w:szCs w:val="20"/>
        </w:rPr>
        <w:t xml:space="preserve">  </w:t>
      </w:r>
    </w:p>
    <w:p w14:paraId="2A9A1590" w14:textId="211C63D4" w:rsidR="009340C1" w:rsidRPr="00216ABB" w:rsidRDefault="004F4CCD" w:rsidP="002049B8">
      <w:pPr>
        <w:spacing w:before="360"/>
        <w:jc w:val="both"/>
        <w:rPr>
          <w:rFonts w:ascii="Century Gothic" w:hAnsi="Century Gothic"/>
          <w:sz w:val="20"/>
          <w:szCs w:val="20"/>
        </w:rPr>
      </w:pPr>
      <w:bookmarkStart w:id="1" w:name="_Hlk100492785"/>
      <w:r w:rsidRPr="002049B8">
        <w:rPr>
          <w:rFonts w:ascii="Century Gothic" w:hAnsi="Century Gothic"/>
          <w:b/>
          <w:bCs/>
          <w:sz w:val="20"/>
          <w:szCs w:val="20"/>
        </w:rPr>
        <w:t>202</w:t>
      </w:r>
      <w:r w:rsidR="00F51436" w:rsidRPr="002049B8">
        <w:rPr>
          <w:rFonts w:ascii="Century Gothic" w:hAnsi="Century Gothic"/>
          <w:b/>
          <w:bCs/>
          <w:sz w:val="20"/>
          <w:szCs w:val="20"/>
        </w:rPr>
        <w:t>2</w:t>
      </w:r>
      <w:r w:rsidRPr="002049B8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370E14" w:rsidRPr="002049B8">
        <w:rPr>
          <w:rFonts w:ascii="Century Gothic" w:hAnsi="Century Gothic"/>
          <w:b/>
          <w:bCs/>
          <w:sz w:val="20"/>
          <w:szCs w:val="20"/>
        </w:rPr>
        <w:t xml:space="preserve">TAAOLF </w:t>
      </w:r>
      <w:r w:rsidR="009340C1" w:rsidRPr="002049B8">
        <w:rPr>
          <w:rFonts w:ascii="Century Gothic" w:hAnsi="Century Gothic"/>
          <w:b/>
          <w:bCs/>
          <w:sz w:val="20"/>
          <w:szCs w:val="20"/>
        </w:rPr>
        <w:t xml:space="preserve">Annual Grant </w:t>
      </w:r>
      <w:r w:rsidR="00F51436" w:rsidRPr="002049B8">
        <w:rPr>
          <w:rFonts w:ascii="Century Gothic" w:hAnsi="Century Gothic"/>
          <w:b/>
          <w:bCs/>
          <w:sz w:val="20"/>
          <w:szCs w:val="20"/>
        </w:rPr>
        <w:t>Program</w:t>
      </w:r>
      <w:r w:rsidR="00EA4D4E" w:rsidRPr="00216ABB">
        <w:rPr>
          <w:rFonts w:ascii="Century Gothic" w:hAnsi="Century Gothic"/>
          <w:sz w:val="20"/>
          <w:szCs w:val="20"/>
        </w:rPr>
        <w:t xml:space="preserve">.  </w:t>
      </w:r>
      <w:r w:rsidR="004B757C" w:rsidRPr="00216ABB">
        <w:rPr>
          <w:rFonts w:ascii="Century Gothic" w:hAnsi="Century Gothic"/>
          <w:sz w:val="20"/>
          <w:szCs w:val="20"/>
        </w:rPr>
        <w:t>TAAOLF continue</w:t>
      </w:r>
      <w:r w:rsidR="004A23D8" w:rsidRPr="00216ABB">
        <w:rPr>
          <w:rFonts w:ascii="Century Gothic" w:hAnsi="Century Gothic"/>
          <w:sz w:val="20"/>
          <w:szCs w:val="20"/>
        </w:rPr>
        <w:t xml:space="preserve">s the success of </w:t>
      </w:r>
      <w:r w:rsidR="00194107" w:rsidRPr="00216ABB">
        <w:rPr>
          <w:rFonts w:ascii="Century Gothic" w:hAnsi="Century Gothic"/>
          <w:sz w:val="20"/>
          <w:szCs w:val="20"/>
        </w:rPr>
        <w:t>its</w:t>
      </w:r>
      <w:r w:rsidR="004A23D8" w:rsidRPr="00216ABB">
        <w:rPr>
          <w:rFonts w:ascii="Century Gothic" w:hAnsi="Century Gothic"/>
          <w:sz w:val="20"/>
          <w:szCs w:val="20"/>
        </w:rPr>
        <w:t xml:space="preserve"> 2021 Grant Program with the 2022 General Nonprofit Grant</w:t>
      </w:r>
      <w:r w:rsidR="00194107" w:rsidRPr="00216ABB">
        <w:rPr>
          <w:rFonts w:ascii="Century Gothic" w:hAnsi="Century Gothic"/>
          <w:sz w:val="20"/>
          <w:szCs w:val="20"/>
        </w:rPr>
        <w:t>s</w:t>
      </w:r>
      <w:r w:rsidR="002049B8">
        <w:rPr>
          <w:rFonts w:ascii="Century Gothic" w:hAnsi="Century Gothic"/>
          <w:sz w:val="20"/>
          <w:szCs w:val="20"/>
        </w:rPr>
        <w:t>, described below</w:t>
      </w:r>
      <w:r w:rsidR="006B1DB5" w:rsidRPr="00216ABB">
        <w:rPr>
          <w:rFonts w:ascii="Century Gothic" w:hAnsi="Century Gothic"/>
          <w:sz w:val="20"/>
          <w:szCs w:val="20"/>
        </w:rPr>
        <w:t xml:space="preserve">.  </w:t>
      </w:r>
      <w:r w:rsidR="004A23D8" w:rsidRPr="00216ABB">
        <w:rPr>
          <w:rFonts w:ascii="Century Gothic" w:hAnsi="Century Gothic"/>
          <w:sz w:val="20"/>
          <w:szCs w:val="20"/>
        </w:rPr>
        <w:t xml:space="preserve">TAAOLF has also expanded </w:t>
      </w:r>
      <w:r w:rsidR="00370DF0">
        <w:rPr>
          <w:rFonts w:ascii="Century Gothic" w:hAnsi="Century Gothic"/>
          <w:sz w:val="20"/>
          <w:szCs w:val="20"/>
        </w:rPr>
        <w:t>its</w:t>
      </w:r>
      <w:r w:rsidR="00194107" w:rsidRPr="00216ABB">
        <w:rPr>
          <w:rFonts w:ascii="Century Gothic" w:hAnsi="Century Gothic"/>
          <w:sz w:val="20"/>
          <w:szCs w:val="20"/>
        </w:rPr>
        <w:t xml:space="preserve"> </w:t>
      </w:r>
      <w:r w:rsidR="004A23D8" w:rsidRPr="00216ABB">
        <w:rPr>
          <w:rFonts w:ascii="Century Gothic" w:hAnsi="Century Gothic"/>
          <w:sz w:val="20"/>
          <w:szCs w:val="20"/>
        </w:rPr>
        <w:t xml:space="preserve">2022 Annual Grant Program </w:t>
      </w:r>
      <w:r w:rsidR="00194107" w:rsidRPr="00216ABB">
        <w:rPr>
          <w:rFonts w:ascii="Century Gothic" w:hAnsi="Century Gothic"/>
          <w:sz w:val="20"/>
          <w:szCs w:val="20"/>
        </w:rPr>
        <w:t xml:space="preserve">through the addition of </w:t>
      </w:r>
      <w:r w:rsidR="004A23D8" w:rsidRPr="00216ABB">
        <w:rPr>
          <w:rFonts w:ascii="Century Gothic" w:hAnsi="Century Gothic"/>
          <w:sz w:val="20"/>
          <w:szCs w:val="20"/>
        </w:rPr>
        <w:t>a new</w:t>
      </w:r>
      <w:r w:rsidR="00194107" w:rsidRPr="00216ABB">
        <w:rPr>
          <w:rFonts w:ascii="Century Gothic" w:hAnsi="Century Gothic"/>
          <w:sz w:val="20"/>
          <w:szCs w:val="20"/>
        </w:rPr>
        <w:t>,</w:t>
      </w:r>
      <w:r w:rsidR="004A23D8" w:rsidRPr="00216ABB">
        <w:rPr>
          <w:rFonts w:ascii="Century Gothic" w:hAnsi="Century Gothic"/>
          <w:sz w:val="20"/>
          <w:szCs w:val="20"/>
        </w:rPr>
        <w:t xml:space="preserve"> multi</w:t>
      </w:r>
      <w:r w:rsidR="006B1DB5" w:rsidRPr="00216ABB">
        <w:rPr>
          <w:rFonts w:ascii="Century Gothic" w:hAnsi="Century Gothic"/>
          <w:sz w:val="20"/>
          <w:szCs w:val="20"/>
        </w:rPr>
        <w:t>year 2022 Emerging Nonprofit Collaborative Grant.</w:t>
      </w:r>
      <w:r w:rsidR="00A944FB">
        <w:rPr>
          <w:rFonts w:ascii="Century Gothic" w:hAnsi="Century Gothic"/>
          <w:sz w:val="20"/>
          <w:szCs w:val="20"/>
        </w:rPr>
        <w:t xml:space="preserve">  </w:t>
      </w:r>
      <w:r w:rsidR="007E409D" w:rsidRPr="007E409D">
        <w:rPr>
          <w:rFonts w:ascii="Century Gothic" w:hAnsi="Century Gothic"/>
          <w:sz w:val="20"/>
          <w:szCs w:val="20"/>
        </w:rPr>
        <w:t xml:space="preserve">The 2022 TAAOLF Annual Grant Program is expected to </w:t>
      </w:r>
      <w:r w:rsidR="007E409D">
        <w:rPr>
          <w:rFonts w:ascii="Century Gothic" w:hAnsi="Century Gothic"/>
          <w:sz w:val="20"/>
          <w:szCs w:val="20"/>
        </w:rPr>
        <w:t>award</w:t>
      </w:r>
      <w:r w:rsidR="007E409D" w:rsidRPr="007E409D">
        <w:rPr>
          <w:rFonts w:ascii="Century Gothic" w:hAnsi="Century Gothic"/>
          <w:sz w:val="20"/>
          <w:szCs w:val="20"/>
        </w:rPr>
        <w:t xml:space="preserve"> up to $200,000 in grant</w:t>
      </w:r>
      <w:r w:rsidR="007E409D">
        <w:rPr>
          <w:rFonts w:ascii="Century Gothic" w:hAnsi="Century Gothic"/>
          <w:sz w:val="20"/>
          <w:szCs w:val="20"/>
        </w:rPr>
        <w:t xml:space="preserve"> funding</w:t>
      </w:r>
      <w:r w:rsidR="007E409D" w:rsidRPr="007E409D">
        <w:rPr>
          <w:rFonts w:ascii="Century Gothic" w:hAnsi="Century Gothic"/>
          <w:sz w:val="20"/>
          <w:szCs w:val="20"/>
        </w:rPr>
        <w:t>.</w:t>
      </w:r>
    </w:p>
    <w:p w14:paraId="4A10F66D" w14:textId="5A51000B" w:rsidR="006B1DB5" w:rsidRPr="002049B8" w:rsidRDefault="006B1DB5" w:rsidP="00C7266B">
      <w:pPr>
        <w:spacing w:before="360"/>
        <w:jc w:val="both"/>
        <w:rPr>
          <w:rFonts w:ascii="Century Gothic" w:hAnsi="Century Gothic"/>
          <w:sz w:val="30"/>
          <w:szCs w:val="30"/>
          <w:u w:val="single"/>
        </w:rPr>
      </w:pPr>
      <w:r w:rsidRPr="002049B8">
        <w:rPr>
          <w:rFonts w:ascii="Century Gothic" w:hAnsi="Century Gothic"/>
          <w:sz w:val="30"/>
          <w:szCs w:val="30"/>
          <w:u w:val="single"/>
        </w:rPr>
        <w:t>2022 General Nonprofit Grant</w:t>
      </w:r>
      <w:r w:rsidR="00194107" w:rsidRPr="002049B8">
        <w:rPr>
          <w:rFonts w:ascii="Century Gothic" w:hAnsi="Century Gothic"/>
          <w:sz w:val="30"/>
          <w:szCs w:val="30"/>
          <w:u w:val="single"/>
        </w:rPr>
        <w:t>s</w:t>
      </w:r>
      <w:r w:rsidRPr="002049B8">
        <w:rPr>
          <w:rFonts w:ascii="Century Gothic" w:hAnsi="Century Gothic"/>
          <w:sz w:val="30"/>
          <w:szCs w:val="30"/>
          <w:u w:val="single"/>
        </w:rPr>
        <w:t xml:space="preserve">  </w:t>
      </w:r>
    </w:p>
    <w:p w14:paraId="5BF9FA1D" w14:textId="072270FB" w:rsidR="00F51436" w:rsidRPr="00216ABB" w:rsidRDefault="00F51436" w:rsidP="002049B8">
      <w:pPr>
        <w:spacing w:before="240"/>
        <w:jc w:val="both"/>
        <w:rPr>
          <w:rFonts w:ascii="Century Gothic" w:hAnsi="Century Gothic"/>
          <w:sz w:val="20"/>
          <w:szCs w:val="20"/>
        </w:rPr>
      </w:pPr>
      <w:r w:rsidRPr="002049B8">
        <w:rPr>
          <w:rFonts w:ascii="Century Gothic" w:hAnsi="Century Gothic"/>
          <w:b/>
          <w:bCs/>
          <w:sz w:val="20"/>
          <w:szCs w:val="20"/>
        </w:rPr>
        <w:t>Pr</w:t>
      </w:r>
      <w:r w:rsidR="00AF5777" w:rsidRPr="002049B8">
        <w:rPr>
          <w:rFonts w:ascii="Century Gothic" w:hAnsi="Century Gothic"/>
          <w:b/>
          <w:bCs/>
          <w:sz w:val="20"/>
          <w:szCs w:val="20"/>
        </w:rPr>
        <w:t>ogram</w:t>
      </w:r>
      <w:r w:rsidRPr="002049B8">
        <w:rPr>
          <w:rFonts w:ascii="Century Gothic" w:hAnsi="Century Gothic"/>
          <w:b/>
          <w:bCs/>
          <w:sz w:val="20"/>
          <w:szCs w:val="20"/>
        </w:rPr>
        <w:t xml:space="preserve"> Focus Areas</w:t>
      </w:r>
      <w:r w:rsidR="006C14CD" w:rsidRPr="00216ABB">
        <w:rPr>
          <w:rFonts w:ascii="Century Gothic" w:hAnsi="Century Gothic"/>
          <w:b/>
          <w:bCs/>
          <w:sz w:val="20"/>
          <w:szCs w:val="20"/>
        </w:rPr>
        <w:t>.</w:t>
      </w:r>
      <w:r w:rsidRPr="00216ABB">
        <w:rPr>
          <w:rFonts w:ascii="Century Gothic" w:hAnsi="Century Gothic"/>
          <w:sz w:val="20"/>
          <w:szCs w:val="20"/>
        </w:rPr>
        <w:t xml:space="preserve"> Programs must support one or more of the</w:t>
      </w:r>
      <w:r w:rsidR="008F5662" w:rsidRPr="00216ABB">
        <w:rPr>
          <w:rFonts w:ascii="Century Gothic" w:hAnsi="Century Gothic"/>
          <w:sz w:val="20"/>
          <w:szCs w:val="20"/>
        </w:rPr>
        <w:t>se focus</w:t>
      </w:r>
      <w:r w:rsidRPr="00216ABB">
        <w:rPr>
          <w:rFonts w:ascii="Century Gothic" w:hAnsi="Century Gothic"/>
          <w:sz w:val="20"/>
          <w:szCs w:val="20"/>
        </w:rPr>
        <w:t xml:space="preserve"> areas</w:t>
      </w:r>
      <w:r w:rsidR="009529B9" w:rsidRPr="00216ABB">
        <w:rPr>
          <w:rFonts w:ascii="Century Gothic" w:hAnsi="Century Gothic"/>
          <w:sz w:val="20"/>
          <w:szCs w:val="20"/>
        </w:rPr>
        <w:t>:</w:t>
      </w:r>
    </w:p>
    <w:bookmarkEnd w:id="1"/>
    <w:p w14:paraId="38706187" w14:textId="42AB51D8" w:rsidR="009340C1" w:rsidRPr="00216ABB" w:rsidRDefault="00E07C4E" w:rsidP="00BC23C1">
      <w:pPr>
        <w:spacing w:before="120"/>
        <w:ind w:left="360"/>
        <w:rPr>
          <w:rFonts w:ascii="Century Gothic" w:hAnsi="Century Gothic"/>
          <w:sz w:val="20"/>
          <w:szCs w:val="20"/>
        </w:rPr>
      </w:pPr>
      <w:r w:rsidRPr="00216ABB">
        <w:rPr>
          <w:rFonts w:ascii="Century Gothic" w:hAnsi="Century Gothic"/>
          <w:sz w:val="20"/>
          <w:szCs w:val="20"/>
        </w:rPr>
        <w:t>Give</w:t>
      </w:r>
      <w:r w:rsidR="009340C1" w:rsidRPr="00216ABB">
        <w:rPr>
          <w:rFonts w:ascii="Century Gothic" w:hAnsi="Century Gothic"/>
          <w:sz w:val="20"/>
          <w:szCs w:val="20"/>
        </w:rPr>
        <w:t xml:space="preserve"> </w:t>
      </w:r>
      <w:r w:rsidR="001550B8" w:rsidRPr="00216ABB">
        <w:rPr>
          <w:rFonts w:ascii="Century Gothic" w:hAnsi="Century Gothic"/>
          <w:sz w:val="20"/>
          <w:szCs w:val="20"/>
        </w:rPr>
        <w:t>u</w:t>
      </w:r>
      <w:r w:rsidR="009340C1" w:rsidRPr="00216ABB">
        <w:rPr>
          <w:rFonts w:ascii="Century Gothic" w:hAnsi="Century Gothic"/>
          <w:sz w:val="20"/>
          <w:szCs w:val="20"/>
        </w:rPr>
        <w:t xml:space="preserve">nderserved </w:t>
      </w:r>
      <w:r w:rsidR="001550B8" w:rsidRPr="00216ABB">
        <w:rPr>
          <w:rFonts w:ascii="Century Gothic" w:hAnsi="Century Gothic"/>
          <w:sz w:val="20"/>
          <w:szCs w:val="20"/>
        </w:rPr>
        <w:t>c</w:t>
      </w:r>
      <w:r w:rsidR="009340C1" w:rsidRPr="00216ABB">
        <w:rPr>
          <w:rFonts w:ascii="Century Gothic" w:hAnsi="Century Gothic"/>
          <w:sz w:val="20"/>
          <w:szCs w:val="20"/>
        </w:rPr>
        <w:t xml:space="preserve">hildren </w:t>
      </w:r>
      <w:r w:rsidR="0080368E">
        <w:rPr>
          <w:rFonts w:ascii="Century Gothic" w:hAnsi="Century Gothic"/>
          <w:sz w:val="20"/>
          <w:szCs w:val="20"/>
        </w:rPr>
        <w:t>and</w:t>
      </w:r>
      <w:r w:rsidR="009340C1" w:rsidRPr="00216ABB">
        <w:rPr>
          <w:rFonts w:ascii="Century Gothic" w:hAnsi="Century Gothic"/>
          <w:sz w:val="20"/>
          <w:szCs w:val="20"/>
        </w:rPr>
        <w:t xml:space="preserve"> </w:t>
      </w:r>
      <w:r w:rsidR="001550B8" w:rsidRPr="00216ABB">
        <w:rPr>
          <w:rFonts w:ascii="Century Gothic" w:hAnsi="Century Gothic"/>
          <w:sz w:val="20"/>
          <w:szCs w:val="20"/>
        </w:rPr>
        <w:t>y</w:t>
      </w:r>
      <w:r w:rsidR="009340C1" w:rsidRPr="00216ABB">
        <w:rPr>
          <w:rFonts w:ascii="Century Gothic" w:hAnsi="Century Gothic"/>
          <w:sz w:val="20"/>
          <w:szCs w:val="20"/>
        </w:rPr>
        <w:t xml:space="preserve">outh </w:t>
      </w:r>
      <w:r w:rsidR="00370E14" w:rsidRPr="00216ABB">
        <w:rPr>
          <w:rFonts w:ascii="Century Gothic" w:hAnsi="Century Gothic"/>
          <w:sz w:val="20"/>
          <w:szCs w:val="20"/>
        </w:rPr>
        <w:t>o</w:t>
      </w:r>
      <w:r w:rsidR="00D710CC" w:rsidRPr="00216ABB">
        <w:rPr>
          <w:rFonts w:ascii="Century Gothic" w:hAnsi="Century Gothic"/>
          <w:sz w:val="20"/>
          <w:szCs w:val="20"/>
        </w:rPr>
        <w:t>pportunities</w:t>
      </w:r>
      <w:r w:rsidR="009340C1" w:rsidRPr="00216ABB">
        <w:rPr>
          <w:rFonts w:ascii="Century Gothic" w:hAnsi="Century Gothic"/>
          <w:sz w:val="20"/>
          <w:szCs w:val="20"/>
        </w:rPr>
        <w:t xml:space="preserve"> to </w:t>
      </w:r>
      <w:r w:rsidR="00370E14" w:rsidRPr="00216ABB">
        <w:rPr>
          <w:rFonts w:ascii="Century Gothic" w:hAnsi="Century Gothic"/>
          <w:sz w:val="20"/>
          <w:szCs w:val="20"/>
        </w:rPr>
        <w:t>g</w:t>
      </w:r>
      <w:r w:rsidR="009340C1" w:rsidRPr="00216ABB">
        <w:rPr>
          <w:rFonts w:ascii="Century Gothic" w:hAnsi="Century Gothic"/>
          <w:sz w:val="20"/>
          <w:szCs w:val="20"/>
        </w:rPr>
        <w:t xml:space="preserve">row and </w:t>
      </w:r>
      <w:r w:rsidR="00370E14" w:rsidRPr="00216ABB">
        <w:rPr>
          <w:rFonts w:ascii="Century Gothic" w:hAnsi="Century Gothic"/>
          <w:sz w:val="20"/>
          <w:szCs w:val="20"/>
        </w:rPr>
        <w:t>l</w:t>
      </w:r>
      <w:r w:rsidR="009340C1" w:rsidRPr="00216ABB">
        <w:rPr>
          <w:rFonts w:ascii="Century Gothic" w:hAnsi="Century Gothic"/>
          <w:sz w:val="20"/>
          <w:szCs w:val="20"/>
        </w:rPr>
        <w:t>earn</w:t>
      </w:r>
      <w:r w:rsidR="00BC23C1">
        <w:rPr>
          <w:rFonts w:ascii="Century Gothic" w:hAnsi="Century Gothic"/>
          <w:sz w:val="20"/>
          <w:szCs w:val="20"/>
        </w:rPr>
        <w:t>,</w:t>
      </w:r>
    </w:p>
    <w:p w14:paraId="28581F64" w14:textId="75915D49" w:rsidR="00F17872" w:rsidRPr="00216ABB" w:rsidRDefault="006706A9" w:rsidP="008C3756">
      <w:pPr>
        <w:ind w:left="360"/>
        <w:rPr>
          <w:rFonts w:ascii="Century Gothic" w:hAnsi="Century Gothic"/>
          <w:color w:val="4472C4" w:themeColor="accent1"/>
          <w:sz w:val="20"/>
          <w:szCs w:val="20"/>
        </w:rPr>
      </w:pPr>
      <w:r w:rsidRPr="00216ABB">
        <w:rPr>
          <w:rFonts w:ascii="Century Gothic" w:hAnsi="Century Gothic"/>
          <w:color w:val="4472C4" w:themeColor="accent1"/>
          <w:sz w:val="20"/>
          <w:szCs w:val="20"/>
        </w:rPr>
        <w:t xml:space="preserve">Fulfilling the potential as healthy, engaged members of </w:t>
      </w:r>
      <w:r w:rsidR="004B757C" w:rsidRPr="00216ABB">
        <w:rPr>
          <w:rFonts w:ascii="Century Gothic" w:hAnsi="Century Gothic"/>
          <w:color w:val="4472C4" w:themeColor="accent1"/>
          <w:sz w:val="20"/>
          <w:szCs w:val="20"/>
        </w:rPr>
        <w:t>our</w:t>
      </w:r>
      <w:r w:rsidRPr="00216ABB">
        <w:rPr>
          <w:rFonts w:ascii="Century Gothic" w:hAnsi="Century Gothic"/>
          <w:color w:val="4472C4" w:themeColor="accent1"/>
          <w:sz w:val="20"/>
          <w:szCs w:val="20"/>
        </w:rPr>
        <w:t xml:space="preserve"> neighborhoods.</w:t>
      </w:r>
    </w:p>
    <w:p w14:paraId="189E0155" w14:textId="795D0A22" w:rsidR="009340C1" w:rsidRPr="00216ABB" w:rsidRDefault="009340C1" w:rsidP="00BC23C1">
      <w:pPr>
        <w:spacing w:before="120"/>
        <w:ind w:left="360"/>
        <w:rPr>
          <w:rFonts w:ascii="Century Gothic" w:hAnsi="Century Gothic"/>
          <w:sz w:val="20"/>
          <w:szCs w:val="20"/>
        </w:rPr>
      </w:pPr>
      <w:r w:rsidRPr="00216ABB">
        <w:rPr>
          <w:rFonts w:ascii="Century Gothic" w:hAnsi="Century Gothic"/>
          <w:sz w:val="20"/>
          <w:szCs w:val="20"/>
        </w:rPr>
        <w:t xml:space="preserve">Foster </w:t>
      </w:r>
      <w:r w:rsidR="00370E14" w:rsidRPr="00216ABB">
        <w:rPr>
          <w:rFonts w:ascii="Century Gothic" w:hAnsi="Century Gothic"/>
          <w:sz w:val="20"/>
          <w:szCs w:val="20"/>
        </w:rPr>
        <w:t>a spirit of e</w:t>
      </w:r>
      <w:r w:rsidRPr="00216ABB">
        <w:rPr>
          <w:rFonts w:ascii="Century Gothic" w:hAnsi="Century Gothic"/>
          <w:sz w:val="20"/>
          <w:szCs w:val="20"/>
        </w:rPr>
        <w:t>ntrepreneurship</w:t>
      </w:r>
      <w:r w:rsidR="001550B8" w:rsidRPr="00216ABB">
        <w:rPr>
          <w:rFonts w:ascii="Century Gothic" w:hAnsi="Century Gothic"/>
          <w:sz w:val="20"/>
          <w:szCs w:val="20"/>
        </w:rPr>
        <w:t xml:space="preserve"> with youth </w:t>
      </w:r>
      <w:r w:rsidR="0080368E">
        <w:rPr>
          <w:rFonts w:ascii="Century Gothic" w:hAnsi="Century Gothic"/>
          <w:sz w:val="20"/>
          <w:szCs w:val="20"/>
        </w:rPr>
        <w:t>and</w:t>
      </w:r>
      <w:r w:rsidR="001550B8" w:rsidRPr="00216ABB">
        <w:rPr>
          <w:rFonts w:ascii="Century Gothic" w:hAnsi="Century Gothic"/>
          <w:sz w:val="20"/>
          <w:szCs w:val="20"/>
        </w:rPr>
        <w:t xml:space="preserve"> young adults</w:t>
      </w:r>
      <w:r w:rsidRPr="00216ABB">
        <w:rPr>
          <w:rFonts w:ascii="Century Gothic" w:hAnsi="Century Gothic"/>
          <w:sz w:val="20"/>
          <w:szCs w:val="20"/>
        </w:rPr>
        <w:t xml:space="preserve"> in </w:t>
      </w:r>
      <w:r w:rsidR="001550B8" w:rsidRPr="00216ABB">
        <w:rPr>
          <w:rFonts w:ascii="Century Gothic" w:hAnsi="Century Gothic"/>
          <w:sz w:val="20"/>
          <w:szCs w:val="20"/>
        </w:rPr>
        <w:t>u</w:t>
      </w:r>
      <w:r w:rsidRPr="00216ABB">
        <w:rPr>
          <w:rFonts w:ascii="Century Gothic" w:hAnsi="Century Gothic"/>
          <w:sz w:val="20"/>
          <w:szCs w:val="20"/>
        </w:rPr>
        <w:t xml:space="preserve">nderserved </w:t>
      </w:r>
      <w:r w:rsidR="001550B8" w:rsidRPr="00216ABB">
        <w:rPr>
          <w:rFonts w:ascii="Century Gothic" w:hAnsi="Century Gothic"/>
          <w:sz w:val="20"/>
          <w:szCs w:val="20"/>
        </w:rPr>
        <w:t>a</w:t>
      </w:r>
      <w:r w:rsidRPr="00216ABB">
        <w:rPr>
          <w:rFonts w:ascii="Century Gothic" w:hAnsi="Century Gothic"/>
          <w:sz w:val="20"/>
          <w:szCs w:val="20"/>
        </w:rPr>
        <w:t>reas</w:t>
      </w:r>
      <w:r w:rsidR="00BC23C1">
        <w:rPr>
          <w:rFonts w:ascii="Century Gothic" w:hAnsi="Century Gothic"/>
          <w:sz w:val="20"/>
          <w:szCs w:val="20"/>
        </w:rPr>
        <w:t>,</w:t>
      </w:r>
    </w:p>
    <w:p w14:paraId="1075A4FC" w14:textId="073F58E5" w:rsidR="00D54DFB" w:rsidRPr="00216ABB" w:rsidRDefault="006706A9" w:rsidP="00F17872">
      <w:pPr>
        <w:ind w:left="360"/>
        <w:rPr>
          <w:rFonts w:ascii="Century Gothic" w:hAnsi="Century Gothic"/>
          <w:color w:val="4472C4" w:themeColor="accent1"/>
          <w:sz w:val="20"/>
          <w:szCs w:val="20"/>
        </w:rPr>
      </w:pPr>
      <w:r w:rsidRPr="00216ABB">
        <w:rPr>
          <w:rFonts w:ascii="Century Gothic" w:hAnsi="Century Gothic"/>
          <w:color w:val="4472C4" w:themeColor="accent1"/>
          <w:sz w:val="20"/>
          <w:szCs w:val="20"/>
        </w:rPr>
        <w:t xml:space="preserve">Learning through community responsibility, hard work, customer service, self-confidence, financial literacy, </w:t>
      </w:r>
      <w:r w:rsidR="0080368E">
        <w:rPr>
          <w:rFonts w:ascii="Century Gothic" w:hAnsi="Century Gothic"/>
          <w:color w:val="4472C4" w:themeColor="accent1"/>
          <w:sz w:val="20"/>
          <w:szCs w:val="20"/>
        </w:rPr>
        <w:t>and</w:t>
      </w:r>
      <w:r w:rsidRPr="00216ABB">
        <w:rPr>
          <w:rFonts w:ascii="Century Gothic" w:hAnsi="Century Gothic"/>
          <w:color w:val="4472C4" w:themeColor="accent1"/>
          <w:sz w:val="20"/>
          <w:szCs w:val="20"/>
        </w:rPr>
        <w:t xml:space="preserve"> problem solving.</w:t>
      </w:r>
    </w:p>
    <w:p w14:paraId="6CC02BEC" w14:textId="75B2BCFD" w:rsidR="00D54DFB" w:rsidRPr="00216ABB" w:rsidRDefault="00D54DFB" w:rsidP="00BC23C1">
      <w:pPr>
        <w:spacing w:before="120"/>
        <w:ind w:left="360"/>
        <w:rPr>
          <w:rFonts w:ascii="Century Gothic" w:hAnsi="Century Gothic"/>
          <w:sz w:val="20"/>
          <w:szCs w:val="20"/>
        </w:rPr>
      </w:pPr>
      <w:r w:rsidRPr="00216ABB">
        <w:rPr>
          <w:rFonts w:ascii="Century Gothic" w:hAnsi="Century Gothic"/>
          <w:sz w:val="20"/>
          <w:szCs w:val="20"/>
        </w:rPr>
        <w:t xml:space="preserve">Provide </w:t>
      </w:r>
      <w:r w:rsidR="00370E14" w:rsidRPr="00216ABB">
        <w:rPr>
          <w:rFonts w:ascii="Century Gothic" w:hAnsi="Century Gothic"/>
          <w:sz w:val="20"/>
          <w:szCs w:val="20"/>
        </w:rPr>
        <w:t>i</w:t>
      </w:r>
      <w:r w:rsidRPr="00216ABB">
        <w:rPr>
          <w:rFonts w:ascii="Century Gothic" w:hAnsi="Century Gothic"/>
          <w:sz w:val="20"/>
          <w:szCs w:val="20"/>
        </w:rPr>
        <w:t xml:space="preserve">ndependence and </w:t>
      </w:r>
      <w:r w:rsidR="00370E14" w:rsidRPr="00216ABB">
        <w:rPr>
          <w:rFonts w:ascii="Century Gothic" w:hAnsi="Century Gothic"/>
          <w:sz w:val="20"/>
          <w:szCs w:val="20"/>
        </w:rPr>
        <w:t>d</w:t>
      </w:r>
      <w:r w:rsidRPr="00216ABB">
        <w:rPr>
          <w:rFonts w:ascii="Century Gothic" w:hAnsi="Century Gothic"/>
          <w:sz w:val="20"/>
          <w:szCs w:val="20"/>
        </w:rPr>
        <w:t>ignity to seniors living at home</w:t>
      </w:r>
      <w:r w:rsidR="00BC23C1">
        <w:rPr>
          <w:rFonts w:ascii="Century Gothic" w:hAnsi="Century Gothic"/>
          <w:sz w:val="20"/>
          <w:szCs w:val="20"/>
        </w:rPr>
        <w:t>,</w:t>
      </w:r>
    </w:p>
    <w:p w14:paraId="2B181C78" w14:textId="77777777" w:rsidR="006706A9" w:rsidRPr="00216ABB" w:rsidRDefault="006706A9" w:rsidP="006706A9">
      <w:pPr>
        <w:ind w:firstLine="360"/>
        <w:jc w:val="both"/>
        <w:rPr>
          <w:rFonts w:ascii="Century Gothic" w:hAnsi="Century Gothic"/>
          <w:color w:val="4472C4" w:themeColor="accent1"/>
          <w:sz w:val="20"/>
          <w:szCs w:val="20"/>
        </w:rPr>
      </w:pPr>
      <w:bookmarkStart w:id="2" w:name="_Hlk100492949"/>
      <w:r w:rsidRPr="00216ABB">
        <w:rPr>
          <w:rFonts w:ascii="Century Gothic" w:hAnsi="Century Gothic"/>
          <w:color w:val="4472C4" w:themeColor="accent1"/>
          <w:sz w:val="20"/>
          <w:szCs w:val="20"/>
        </w:rPr>
        <w:t>Living safely as vital members of our community.</w:t>
      </w:r>
    </w:p>
    <w:p w14:paraId="371C2DC3" w14:textId="5A23D10F" w:rsidR="004F4CCD" w:rsidRPr="00216ABB" w:rsidRDefault="009340C1" w:rsidP="002049B8">
      <w:pPr>
        <w:spacing w:before="240"/>
        <w:jc w:val="both"/>
        <w:rPr>
          <w:rFonts w:ascii="Century Gothic" w:hAnsi="Century Gothic"/>
          <w:sz w:val="20"/>
          <w:szCs w:val="20"/>
        </w:rPr>
      </w:pPr>
      <w:r w:rsidRPr="002049B8">
        <w:rPr>
          <w:rFonts w:ascii="Century Gothic" w:hAnsi="Century Gothic"/>
          <w:b/>
          <w:bCs/>
          <w:sz w:val="20"/>
          <w:szCs w:val="20"/>
        </w:rPr>
        <w:t xml:space="preserve">Geographic </w:t>
      </w:r>
      <w:r w:rsidR="004F4CCD" w:rsidRPr="002049B8">
        <w:rPr>
          <w:rFonts w:ascii="Century Gothic" w:hAnsi="Century Gothic"/>
          <w:b/>
          <w:bCs/>
          <w:sz w:val="20"/>
          <w:szCs w:val="20"/>
        </w:rPr>
        <w:t xml:space="preserve">Service </w:t>
      </w:r>
      <w:r w:rsidR="00B81D1C" w:rsidRPr="002049B8">
        <w:rPr>
          <w:rFonts w:ascii="Century Gothic" w:hAnsi="Century Gothic"/>
          <w:b/>
          <w:bCs/>
          <w:sz w:val="20"/>
          <w:szCs w:val="20"/>
        </w:rPr>
        <w:t>Areas</w:t>
      </w:r>
      <w:r w:rsidR="006C14CD" w:rsidRPr="00216ABB">
        <w:rPr>
          <w:rFonts w:ascii="Century Gothic" w:hAnsi="Century Gothic"/>
          <w:b/>
          <w:bCs/>
          <w:sz w:val="20"/>
          <w:szCs w:val="20"/>
        </w:rPr>
        <w:t xml:space="preserve">.  </w:t>
      </w:r>
      <w:r w:rsidR="004F4CCD" w:rsidRPr="00216ABB">
        <w:rPr>
          <w:rFonts w:ascii="Century Gothic" w:hAnsi="Century Gothic"/>
          <w:sz w:val="20"/>
          <w:szCs w:val="20"/>
        </w:rPr>
        <w:t>Programs must serve one or more of the geographic areas</w:t>
      </w:r>
      <w:r w:rsidR="009529B9" w:rsidRPr="00216ABB">
        <w:rPr>
          <w:rFonts w:ascii="Century Gothic" w:hAnsi="Century Gothic"/>
          <w:sz w:val="20"/>
          <w:szCs w:val="20"/>
        </w:rPr>
        <w:t>:</w:t>
      </w:r>
    </w:p>
    <w:bookmarkEnd w:id="2"/>
    <w:p w14:paraId="31786937" w14:textId="67551387" w:rsidR="009340C1" w:rsidRPr="00216ABB" w:rsidRDefault="009340C1" w:rsidP="00BC23C1">
      <w:pPr>
        <w:spacing w:before="120"/>
        <w:ind w:left="360"/>
        <w:jc w:val="both"/>
        <w:rPr>
          <w:rFonts w:ascii="Century Gothic" w:hAnsi="Century Gothic"/>
          <w:sz w:val="20"/>
          <w:szCs w:val="20"/>
        </w:rPr>
      </w:pPr>
      <w:r w:rsidRPr="00216ABB">
        <w:rPr>
          <w:rFonts w:ascii="Century Gothic" w:hAnsi="Century Gothic"/>
          <w:sz w:val="20"/>
          <w:szCs w:val="20"/>
        </w:rPr>
        <w:t>Geo</w:t>
      </w:r>
      <w:r w:rsidR="00B81D1C" w:rsidRPr="00216ABB">
        <w:rPr>
          <w:rFonts w:ascii="Century Gothic" w:hAnsi="Century Gothic"/>
          <w:sz w:val="20"/>
          <w:szCs w:val="20"/>
        </w:rPr>
        <w:t>r</w:t>
      </w:r>
      <w:r w:rsidRPr="00216ABB">
        <w:rPr>
          <w:rFonts w:ascii="Century Gothic" w:hAnsi="Century Gothic"/>
          <w:sz w:val="20"/>
          <w:szCs w:val="20"/>
        </w:rPr>
        <w:t>getown</w:t>
      </w:r>
      <w:r w:rsidR="00DB6118" w:rsidRPr="00216ABB">
        <w:rPr>
          <w:rFonts w:ascii="Century Gothic" w:hAnsi="Century Gothic"/>
          <w:sz w:val="20"/>
          <w:szCs w:val="20"/>
        </w:rPr>
        <w:t xml:space="preserve">, </w:t>
      </w:r>
      <w:r w:rsidR="0034565D" w:rsidRPr="00216ABB">
        <w:rPr>
          <w:rFonts w:ascii="Century Gothic" w:hAnsi="Century Gothic"/>
          <w:sz w:val="20"/>
          <w:szCs w:val="20"/>
        </w:rPr>
        <w:t>H</w:t>
      </w:r>
      <w:r w:rsidRPr="00216ABB">
        <w:rPr>
          <w:rFonts w:ascii="Century Gothic" w:hAnsi="Century Gothic"/>
          <w:sz w:val="20"/>
          <w:szCs w:val="20"/>
        </w:rPr>
        <w:t>utto</w:t>
      </w:r>
      <w:r w:rsidR="00DB6118" w:rsidRPr="00216ABB">
        <w:rPr>
          <w:rFonts w:ascii="Century Gothic" w:hAnsi="Century Gothic"/>
          <w:sz w:val="20"/>
          <w:szCs w:val="20"/>
        </w:rPr>
        <w:t xml:space="preserve"> </w:t>
      </w:r>
      <w:r w:rsidR="0080368E">
        <w:rPr>
          <w:rFonts w:ascii="Century Gothic" w:hAnsi="Century Gothic"/>
          <w:sz w:val="20"/>
          <w:szCs w:val="20"/>
        </w:rPr>
        <w:t>and</w:t>
      </w:r>
      <w:r w:rsidR="00DB6118" w:rsidRPr="00216ABB">
        <w:rPr>
          <w:rFonts w:ascii="Century Gothic" w:hAnsi="Century Gothic"/>
          <w:sz w:val="20"/>
          <w:szCs w:val="20"/>
        </w:rPr>
        <w:t xml:space="preserve"> </w:t>
      </w:r>
      <w:r w:rsidRPr="00216ABB">
        <w:rPr>
          <w:rFonts w:ascii="Century Gothic" w:hAnsi="Century Gothic"/>
          <w:sz w:val="20"/>
          <w:szCs w:val="20"/>
        </w:rPr>
        <w:t>Taylor</w:t>
      </w:r>
      <w:r w:rsidR="00DB6118" w:rsidRPr="00216ABB">
        <w:rPr>
          <w:rFonts w:ascii="Century Gothic" w:hAnsi="Century Gothic"/>
          <w:sz w:val="20"/>
          <w:szCs w:val="20"/>
        </w:rPr>
        <w:t>,</w:t>
      </w:r>
      <w:r w:rsidR="004F4CCD" w:rsidRPr="00216ABB">
        <w:rPr>
          <w:rFonts w:ascii="Century Gothic" w:hAnsi="Century Gothic"/>
          <w:sz w:val="20"/>
          <w:szCs w:val="20"/>
        </w:rPr>
        <w:t xml:space="preserve"> Texas</w:t>
      </w:r>
      <w:r w:rsidR="00EF010B">
        <w:rPr>
          <w:rFonts w:ascii="Century Gothic" w:hAnsi="Century Gothic"/>
          <w:sz w:val="20"/>
          <w:szCs w:val="20"/>
        </w:rPr>
        <w:t>.</w:t>
      </w:r>
    </w:p>
    <w:p w14:paraId="647EA47A" w14:textId="60C9C003" w:rsidR="004A23D8" w:rsidRPr="00216ABB" w:rsidRDefault="00F51436" w:rsidP="002049B8">
      <w:pPr>
        <w:shd w:val="clear" w:color="auto" w:fill="FFFFFF"/>
        <w:spacing w:before="240"/>
        <w:jc w:val="both"/>
        <w:rPr>
          <w:rFonts w:ascii="Century Gothic" w:eastAsia="Times New Roman" w:hAnsi="Century Gothic" w:cs="Arial"/>
          <w:color w:val="4B4F58"/>
          <w:sz w:val="20"/>
          <w:szCs w:val="20"/>
        </w:rPr>
      </w:pPr>
      <w:bookmarkStart w:id="3" w:name="_Hlk78779626"/>
      <w:r w:rsidRPr="002049B8">
        <w:rPr>
          <w:rFonts w:ascii="Century Gothic" w:hAnsi="Century Gothic"/>
          <w:b/>
          <w:bCs/>
          <w:sz w:val="20"/>
          <w:szCs w:val="20"/>
        </w:rPr>
        <w:t>2022 G</w:t>
      </w:r>
      <w:r w:rsidR="001C6CFC" w:rsidRPr="002049B8">
        <w:rPr>
          <w:rFonts w:ascii="Century Gothic" w:hAnsi="Century Gothic"/>
          <w:b/>
          <w:bCs/>
          <w:sz w:val="20"/>
          <w:szCs w:val="20"/>
        </w:rPr>
        <w:t xml:space="preserve">eneral Nonprofit </w:t>
      </w:r>
      <w:r w:rsidR="006B1DB5" w:rsidRPr="002049B8">
        <w:rPr>
          <w:rFonts w:ascii="Century Gothic" w:hAnsi="Century Gothic"/>
          <w:b/>
          <w:bCs/>
          <w:sz w:val="20"/>
          <w:szCs w:val="20"/>
        </w:rPr>
        <w:t xml:space="preserve">Grants </w:t>
      </w:r>
      <w:r w:rsidR="001C6CFC" w:rsidRPr="002049B8">
        <w:rPr>
          <w:rFonts w:ascii="Century Gothic" w:hAnsi="Century Gothic"/>
          <w:b/>
          <w:bCs/>
          <w:sz w:val="20"/>
          <w:szCs w:val="20"/>
        </w:rPr>
        <w:t>Application</w:t>
      </w:r>
      <w:r w:rsidRPr="00216ABB">
        <w:rPr>
          <w:rFonts w:ascii="Century Gothic" w:hAnsi="Century Gothic"/>
          <w:sz w:val="20"/>
          <w:szCs w:val="20"/>
        </w:rPr>
        <w:t xml:space="preserve">.  </w:t>
      </w:r>
      <w:r w:rsidR="009C023B" w:rsidRPr="00216ABB">
        <w:rPr>
          <w:rFonts w:ascii="Century Gothic" w:hAnsi="Century Gothic"/>
          <w:sz w:val="20"/>
          <w:szCs w:val="20"/>
        </w:rPr>
        <w:t>In 2022, n</w:t>
      </w:r>
      <w:r w:rsidR="004A23D8" w:rsidRPr="00216ABB">
        <w:rPr>
          <w:rFonts w:ascii="Century Gothic" w:eastAsia="Times New Roman" w:hAnsi="Century Gothic" w:cs="Arial"/>
          <w:color w:val="4B4F58"/>
          <w:sz w:val="20"/>
          <w:szCs w:val="20"/>
        </w:rPr>
        <w:t xml:space="preserve">onprofits </w:t>
      </w:r>
      <w:r w:rsidR="009C023B" w:rsidRPr="00216ABB">
        <w:rPr>
          <w:rFonts w:ascii="Century Gothic" w:eastAsia="Times New Roman" w:hAnsi="Century Gothic" w:cs="Arial"/>
          <w:color w:val="4B4F58"/>
          <w:sz w:val="20"/>
          <w:szCs w:val="20"/>
        </w:rPr>
        <w:t xml:space="preserve">will have the option of either applying for grant funding </w:t>
      </w:r>
      <w:r w:rsidR="004A23D8" w:rsidRPr="00216ABB">
        <w:rPr>
          <w:rFonts w:ascii="Century Gothic" w:eastAsia="Times New Roman" w:hAnsi="Century Gothic" w:cs="Arial"/>
          <w:color w:val="4B4F58"/>
          <w:sz w:val="20"/>
          <w:szCs w:val="20"/>
        </w:rPr>
        <w:t xml:space="preserve">requests covering </w:t>
      </w:r>
      <w:r w:rsidR="00A80941">
        <w:rPr>
          <w:rFonts w:ascii="Century Gothic" w:eastAsia="Times New Roman" w:hAnsi="Century Gothic" w:cs="Arial"/>
          <w:color w:val="4B4F58"/>
          <w:sz w:val="20"/>
          <w:szCs w:val="20"/>
        </w:rPr>
        <w:t xml:space="preserve">nonprofit </w:t>
      </w:r>
      <w:r w:rsidR="004A23D8" w:rsidRPr="00216ABB">
        <w:rPr>
          <w:rFonts w:ascii="Century Gothic" w:eastAsia="Times New Roman" w:hAnsi="Century Gothic" w:cs="Arial"/>
          <w:color w:val="4B4F58"/>
          <w:sz w:val="20"/>
          <w:szCs w:val="20"/>
        </w:rPr>
        <w:t xml:space="preserve">program support </w:t>
      </w:r>
      <w:r w:rsidR="004A23D8" w:rsidRPr="00216ABB">
        <w:rPr>
          <w:rFonts w:ascii="Century Gothic" w:eastAsia="Times New Roman" w:hAnsi="Century Gothic" w:cs="Arial"/>
          <w:b/>
          <w:color w:val="4B4F58"/>
          <w:sz w:val="20"/>
          <w:szCs w:val="20"/>
          <w:u w:val="single"/>
        </w:rPr>
        <w:t>or</w:t>
      </w:r>
      <w:r w:rsidR="004A23D8" w:rsidRPr="00216ABB">
        <w:rPr>
          <w:rFonts w:ascii="Century Gothic" w:eastAsia="Times New Roman" w:hAnsi="Century Gothic" w:cs="Arial"/>
          <w:color w:val="4B4F58"/>
          <w:sz w:val="20"/>
          <w:szCs w:val="20"/>
        </w:rPr>
        <w:t xml:space="preserve"> </w:t>
      </w:r>
      <w:r w:rsidR="00A80941">
        <w:rPr>
          <w:rFonts w:ascii="Century Gothic" w:eastAsia="Times New Roman" w:hAnsi="Century Gothic" w:cs="Arial"/>
          <w:color w:val="4B4F58"/>
          <w:sz w:val="20"/>
          <w:szCs w:val="20"/>
        </w:rPr>
        <w:t>nonprofit</w:t>
      </w:r>
      <w:r w:rsidR="004A23D8" w:rsidRPr="00216ABB">
        <w:rPr>
          <w:rFonts w:ascii="Century Gothic" w:eastAsia="Times New Roman" w:hAnsi="Century Gothic" w:cs="Arial"/>
          <w:color w:val="4B4F58"/>
          <w:sz w:val="20"/>
          <w:szCs w:val="20"/>
        </w:rPr>
        <w:t xml:space="preserve"> </w:t>
      </w:r>
      <w:r w:rsidR="00A80941">
        <w:rPr>
          <w:rFonts w:ascii="Century Gothic" w:eastAsia="Times New Roman" w:hAnsi="Century Gothic" w:cs="Arial"/>
          <w:color w:val="4B4F58"/>
          <w:sz w:val="20"/>
          <w:szCs w:val="20"/>
        </w:rPr>
        <w:t xml:space="preserve">general </w:t>
      </w:r>
      <w:r w:rsidR="004A23D8" w:rsidRPr="00216ABB">
        <w:rPr>
          <w:rFonts w:ascii="Century Gothic" w:eastAsia="Times New Roman" w:hAnsi="Century Gothic" w:cs="Arial"/>
          <w:color w:val="4B4F58"/>
          <w:sz w:val="20"/>
          <w:szCs w:val="20"/>
        </w:rPr>
        <w:t xml:space="preserve">operating support.  </w:t>
      </w:r>
    </w:p>
    <w:p w14:paraId="6978B8EE" w14:textId="77777777" w:rsidR="004A23D8" w:rsidRPr="00216ABB" w:rsidRDefault="004A23D8" w:rsidP="004A23D8">
      <w:pPr>
        <w:shd w:val="clear" w:color="auto" w:fill="FFFFFF"/>
        <w:textAlignment w:val="baseline"/>
        <w:rPr>
          <w:rFonts w:ascii="Century Gothic" w:eastAsia="Times New Roman" w:hAnsi="Century Gothic" w:cs="Arial"/>
          <w:color w:val="4B4F58"/>
          <w:sz w:val="20"/>
          <w:szCs w:val="20"/>
        </w:rPr>
      </w:pPr>
    </w:p>
    <w:p w14:paraId="3DAB69E7" w14:textId="613249D8" w:rsidR="004A23D8" w:rsidRPr="00216ABB" w:rsidRDefault="00BC23C1" w:rsidP="004A23D8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Century Gothic" w:hAnsi="Century Gothic"/>
          <w:sz w:val="20"/>
          <w:szCs w:val="20"/>
        </w:rPr>
      </w:pPr>
      <w:r>
        <w:rPr>
          <w:rFonts w:ascii="Century Gothic" w:eastAsia="Times New Roman" w:hAnsi="Century Gothic" w:cs="Arial"/>
          <w:b/>
          <w:bCs/>
          <w:color w:val="4B4F58"/>
          <w:sz w:val="20"/>
          <w:szCs w:val="20"/>
          <w:bdr w:val="none" w:sz="0" w:space="0" w:color="auto" w:frame="1"/>
        </w:rPr>
        <w:t xml:space="preserve">Nonprofit </w:t>
      </w:r>
      <w:r w:rsidR="004A23D8" w:rsidRPr="00216ABB">
        <w:rPr>
          <w:rFonts w:ascii="Century Gothic" w:eastAsia="Times New Roman" w:hAnsi="Century Gothic" w:cs="Arial"/>
          <w:b/>
          <w:bCs/>
          <w:color w:val="4B4F58"/>
          <w:sz w:val="20"/>
          <w:szCs w:val="20"/>
          <w:bdr w:val="none" w:sz="0" w:space="0" w:color="auto" w:frame="1"/>
        </w:rPr>
        <w:t>Program Support</w:t>
      </w:r>
      <w:r w:rsidR="004A23D8" w:rsidRPr="00216ABB">
        <w:rPr>
          <w:rFonts w:ascii="Century Gothic" w:eastAsia="Times New Roman" w:hAnsi="Century Gothic" w:cs="Arial"/>
          <w:color w:val="4B4F58"/>
          <w:sz w:val="20"/>
          <w:szCs w:val="20"/>
        </w:rPr>
        <w:t xml:space="preserve"> is funding for a specific program or project </w:t>
      </w:r>
      <w:r w:rsidR="004A23D8" w:rsidRPr="00216ABB">
        <w:rPr>
          <w:rFonts w:ascii="Century Gothic" w:hAnsi="Century Gothic"/>
          <w:sz w:val="20"/>
          <w:szCs w:val="20"/>
        </w:rPr>
        <w:t xml:space="preserve">(new and/or existing) </w:t>
      </w:r>
      <w:r w:rsidR="004A23D8" w:rsidRPr="00216ABB">
        <w:rPr>
          <w:rFonts w:ascii="Century Gothic" w:eastAsia="Times New Roman" w:hAnsi="Century Gothic" w:cs="Arial"/>
          <w:color w:val="4B4F58"/>
          <w:sz w:val="20"/>
          <w:szCs w:val="20"/>
        </w:rPr>
        <w:t xml:space="preserve">of a nonprofit. Funds can be used for any element of the program’s budget. </w:t>
      </w:r>
      <w:r w:rsidR="006B1DB5" w:rsidRPr="00216ABB">
        <w:rPr>
          <w:rFonts w:ascii="Century Gothic" w:eastAsia="Times New Roman" w:hAnsi="Century Gothic" w:cs="Arial"/>
          <w:color w:val="4B4F58"/>
          <w:sz w:val="20"/>
          <w:szCs w:val="20"/>
        </w:rPr>
        <w:t xml:space="preserve"> </w:t>
      </w:r>
      <w:r w:rsidR="0023330F">
        <w:rPr>
          <w:rFonts w:ascii="Century Gothic" w:hAnsi="Century Gothic"/>
          <w:sz w:val="20"/>
          <w:szCs w:val="20"/>
        </w:rPr>
        <w:t xml:space="preserve">Nonprofit </w:t>
      </w:r>
      <w:r w:rsidR="004A23D8" w:rsidRPr="00216ABB">
        <w:rPr>
          <w:rFonts w:ascii="Century Gothic" w:hAnsi="Century Gothic"/>
          <w:sz w:val="20"/>
          <w:szCs w:val="20"/>
        </w:rPr>
        <w:t xml:space="preserve">Program Support grant awards will be between $5,000 </w:t>
      </w:r>
      <w:r w:rsidR="00204B64" w:rsidRPr="00216ABB">
        <w:rPr>
          <w:rFonts w:ascii="Century Gothic" w:hAnsi="Century Gothic"/>
          <w:sz w:val="20"/>
          <w:szCs w:val="20"/>
        </w:rPr>
        <w:t>-</w:t>
      </w:r>
      <w:r w:rsidR="004A23D8" w:rsidRPr="00216ABB">
        <w:rPr>
          <w:rFonts w:ascii="Century Gothic" w:hAnsi="Century Gothic"/>
          <w:sz w:val="20"/>
          <w:szCs w:val="20"/>
        </w:rPr>
        <w:t xml:space="preserve"> $20,000.</w:t>
      </w:r>
    </w:p>
    <w:p w14:paraId="740AA5D2" w14:textId="77777777" w:rsidR="004A23D8" w:rsidRPr="00216ABB" w:rsidRDefault="004A23D8" w:rsidP="004A23D8">
      <w:pPr>
        <w:shd w:val="clear" w:color="auto" w:fill="FFFFFF"/>
        <w:ind w:left="360"/>
        <w:textAlignment w:val="baseline"/>
        <w:rPr>
          <w:rFonts w:ascii="Century Gothic" w:eastAsia="Times New Roman" w:hAnsi="Century Gothic" w:cs="Arial"/>
          <w:color w:val="4B4F58"/>
          <w:sz w:val="20"/>
          <w:szCs w:val="20"/>
        </w:rPr>
      </w:pPr>
    </w:p>
    <w:p w14:paraId="3FD4A3CC" w14:textId="0A330AB8" w:rsidR="004A23D8" w:rsidRPr="0023330F" w:rsidRDefault="00BC23C1" w:rsidP="004A23D8">
      <w:pPr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Century Gothic" w:hAnsi="Century Gothic"/>
          <w:sz w:val="20"/>
          <w:szCs w:val="20"/>
        </w:rPr>
      </w:pPr>
      <w:r w:rsidRPr="0023330F">
        <w:rPr>
          <w:rFonts w:ascii="Century Gothic" w:eastAsia="Times New Roman" w:hAnsi="Century Gothic" w:cs="Arial"/>
          <w:b/>
          <w:bCs/>
          <w:color w:val="4B4F58"/>
          <w:sz w:val="20"/>
          <w:szCs w:val="20"/>
          <w:bdr w:val="none" w:sz="0" w:space="0" w:color="auto" w:frame="1"/>
        </w:rPr>
        <w:t xml:space="preserve">Nonprofit </w:t>
      </w:r>
      <w:r w:rsidR="00A80941">
        <w:rPr>
          <w:rFonts w:ascii="Century Gothic" w:eastAsia="Times New Roman" w:hAnsi="Century Gothic" w:cs="Arial"/>
          <w:b/>
          <w:bCs/>
          <w:color w:val="4B4F58"/>
          <w:sz w:val="20"/>
          <w:szCs w:val="20"/>
          <w:bdr w:val="none" w:sz="0" w:space="0" w:color="auto" w:frame="1"/>
        </w:rPr>
        <w:t xml:space="preserve">General </w:t>
      </w:r>
      <w:r w:rsidR="004A23D8" w:rsidRPr="0023330F">
        <w:rPr>
          <w:rFonts w:ascii="Century Gothic" w:eastAsia="Times New Roman" w:hAnsi="Century Gothic" w:cs="Arial"/>
          <w:b/>
          <w:bCs/>
          <w:color w:val="4B4F58"/>
          <w:sz w:val="20"/>
          <w:szCs w:val="20"/>
          <w:bdr w:val="none" w:sz="0" w:space="0" w:color="auto" w:frame="1"/>
        </w:rPr>
        <w:t>Operating Support</w:t>
      </w:r>
      <w:r w:rsidR="004A23D8" w:rsidRPr="0023330F">
        <w:rPr>
          <w:rFonts w:ascii="Century Gothic" w:eastAsia="Times New Roman" w:hAnsi="Century Gothic" w:cs="Arial"/>
          <w:color w:val="4B4F58"/>
          <w:sz w:val="20"/>
          <w:szCs w:val="20"/>
        </w:rPr>
        <w:t xml:space="preserve"> is unrestricted funding. Nonprofits may use the funds for administrative purposes, to meet monthly obligations, to support programming, pay salaries, or to meet other organizational needs. </w:t>
      </w:r>
      <w:r w:rsidR="0023330F" w:rsidRPr="0023330F">
        <w:rPr>
          <w:rFonts w:ascii="Century Gothic" w:hAnsi="Century Gothic"/>
          <w:sz w:val="20"/>
          <w:szCs w:val="20"/>
        </w:rPr>
        <w:t>Nonprofit</w:t>
      </w:r>
      <w:r w:rsidR="004A23D8" w:rsidRPr="0023330F">
        <w:rPr>
          <w:rFonts w:ascii="Century Gothic" w:hAnsi="Century Gothic"/>
          <w:sz w:val="20"/>
          <w:szCs w:val="20"/>
        </w:rPr>
        <w:t xml:space="preserve"> </w:t>
      </w:r>
      <w:r w:rsidR="00A80941">
        <w:rPr>
          <w:rFonts w:ascii="Century Gothic" w:hAnsi="Century Gothic"/>
          <w:sz w:val="20"/>
          <w:szCs w:val="20"/>
        </w:rPr>
        <w:t xml:space="preserve">General </w:t>
      </w:r>
      <w:r w:rsidR="004A23D8" w:rsidRPr="0023330F">
        <w:rPr>
          <w:rFonts w:ascii="Century Gothic" w:hAnsi="Century Gothic"/>
          <w:sz w:val="20"/>
          <w:szCs w:val="20"/>
        </w:rPr>
        <w:t xml:space="preserve">Operating Support grant awards will be between $5,000 </w:t>
      </w:r>
      <w:r w:rsidR="00204B64" w:rsidRPr="0023330F">
        <w:rPr>
          <w:rFonts w:ascii="Century Gothic" w:hAnsi="Century Gothic"/>
          <w:sz w:val="20"/>
          <w:szCs w:val="20"/>
        </w:rPr>
        <w:t>-</w:t>
      </w:r>
      <w:r w:rsidR="004A23D8" w:rsidRPr="0023330F">
        <w:rPr>
          <w:rFonts w:ascii="Century Gothic" w:hAnsi="Century Gothic"/>
          <w:sz w:val="20"/>
          <w:szCs w:val="20"/>
        </w:rPr>
        <w:t xml:space="preserve"> $10,000.</w:t>
      </w:r>
    </w:p>
    <w:p w14:paraId="5B9C8C9E" w14:textId="77777777" w:rsidR="004A23D8" w:rsidRPr="00216ABB" w:rsidRDefault="004A23D8" w:rsidP="004A23D8">
      <w:pPr>
        <w:jc w:val="both"/>
        <w:rPr>
          <w:rFonts w:ascii="Century Gothic" w:hAnsi="Century Gothic"/>
          <w:sz w:val="20"/>
          <w:szCs w:val="20"/>
        </w:rPr>
      </w:pPr>
    </w:p>
    <w:p w14:paraId="1FCB7C7E" w14:textId="12F8DC61" w:rsidR="004A23D8" w:rsidRPr="00216ABB" w:rsidRDefault="004A23D8" w:rsidP="004A23D8">
      <w:pPr>
        <w:jc w:val="both"/>
        <w:rPr>
          <w:rFonts w:ascii="Century Gothic" w:hAnsi="Century Gothic"/>
          <w:sz w:val="20"/>
          <w:szCs w:val="20"/>
        </w:rPr>
      </w:pPr>
      <w:r w:rsidRPr="00216ABB">
        <w:rPr>
          <w:rFonts w:ascii="Century Gothic" w:hAnsi="Century Gothic"/>
          <w:sz w:val="20"/>
          <w:szCs w:val="20"/>
        </w:rPr>
        <w:t xml:space="preserve">Nonprofits that have been funded during the previous grant </w:t>
      </w:r>
      <w:r w:rsidR="006B1DB5" w:rsidRPr="00216ABB">
        <w:rPr>
          <w:rFonts w:ascii="Century Gothic" w:hAnsi="Century Gothic"/>
          <w:sz w:val="20"/>
          <w:szCs w:val="20"/>
        </w:rPr>
        <w:t>program year</w:t>
      </w:r>
      <w:r w:rsidRPr="00216ABB">
        <w:rPr>
          <w:rFonts w:ascii="Century Gothic" w:hAnsi="Century Gothic"/>
          <w:sz w:val="20"/>
          <w:szCs w:val="20"/>
        </w:rPr>
        <w:t xml:space="preserve"> must wait one year before they are eligible to apply again. For example, if Nonprofit ABC was funded in 2021, they are not eligible to apply again until 2023.</w:t>
      </w:r>
    </w:p>
    <w:p w14:paraId="5339278D" w14:textId="4E16BBCD" w:rsidR="00155C30" w:rsidRPr="00216ABB" w:rsidRDefault="00F51436" w:rsidP="002049B8">
      <w:pPr>
        <w:spacing w:before="240"/>
        <w:jc w:val="both"/>
        <w:rPr>
          <w:rFonts w:ascii="Century Gothic" w:hAnsi="Century Gothic"/>
          <w:sz w:val="20"/>
          <w:szCs w:val="20"/>
        </w:rPr>
      </w:pPr>
      <w:r w:rsidRPr="00BC23C1">
        <w:rPr>
          <w:rFonts w:ascii="Century Gothic" w:hAnsi="Century Gothic"/>
          <w:b/>
          <w:bCs/>
          <w:sz w:val="20"/>
          <w:szCs w:val="20"/>
        </w:rPr>
        <w:t>2</w:t>
      </w:r>
      <w:r w:rsidR="00155C30" w:rsidRPr="00BC23C1">
        <w:rPr>
          <w:rFonts w:ascii="Century Gothic" w:hAnsi="Century Gothic"/>
          <w:b/>
          <w:bCs/>
          <w:sz w:val="20"/>
          <w:szCs w:val="20"/>
        </w:rPr>
        <w:t>02</w:t>
      </w:r>
      <w:r w:rsidRPr="00BC23C1">
        <w:rPr>
          <w:rFonts w:ascii="Century Gothic" w:hAnsi="Century Gothic"/>
          <w:b/>
          <w:bCs/>
          <w:sz w:val="20"/>
          <w:szCs w:val="20"/>
        </w:rPr>
        <w:t>2</w:t>
      </w:r>
      <w:r w:rsidR="00155C30" w:rsidRPr="00BC23C1">
        <w:rPr>
          <w:rFonts w:ascii="Century Gothic" w:hAnsi="Century Gothic"/>
          <w:b/>
          <w:bCs/>
          <w:sz w:val="20"/>
          <w:szCs w:val="20"/>
        </w:rPr>
        <w:t xml:space="preserve"> Grant </w:t>
      </w:r>
      <w:r w:rsidR="00204B64" w:rsidRPr="00BC23C1">
        <w:rPr>
          <w:rFonts w:ascii="Century Gothic" w:hAnsi="Century Gothic"/>
          <w:b/>
          <w:bCs/>
          <w:sz w:val="20"/>
          <w:szCs w:val="20"/>
        </w:rPr>
        <w:t>Program</w:t>
      </w:r>
      <w:r w:rsidR="00155C30" w:rsidRPr="00BC23C1">
        <w:rPr>
          <w:rFonts w:ascii="Century Gothic" w:hAnsi="Century Gothic"/>
          <w:b/>
          <w:bCs/>
          <w:sz w:val="20"/>
          <w:szCs w:val="20"/>
        </w:rPr>
        <w:t xml:space="preserve"> Schedule</w:t>
      </w:r>
      <w:r w:rsidR="009529B9" w:rsidRPr="00216ABB">
        <w:rPr>
          <w:rFonts w:ascii="Century Gothic" w:hAnsi="Century Gothic"/>
          <w:b/>
          <w:bCs/>
          <w:sz w:val="20"/>
          <w:szCs w:val="20"/>
        </w:rPr>
        <w:t>.</w:t>
      </w:r>
      <w:r w:rsidR="00155C30" w:rsidRPr="00216ABB">
        <w:rPr>
          <w:rFonts w:ascii="Century Gothic" w:hAnsi="Century Gothic"/>
          <w:b/>
          <w:bCs/>
          <w:sz w:val="20"/>
          <w:szCs w:val="20"/>
        </w:rPr>
        <w:t xml:space="preserve">  </w:t>
      </w:r>
      <w:r w:rsidR="00155C30" w:rsidRPr="00216ABB">
        <w:rPr>
          <w:rFonts w:ascii="Century Gothic" w:hAnsi="Century Gothic"/>
          <w:sz w:val="20"/>
          <w:szCs w:val="20"/>
        </w:rPr>
        <w:t xml:space="preserve">All dates are </w:t>
      </w:r>
      <w:r w:rsidR="00155C30" w:rsidRPr="00216ABB">
        <w:rPr>
          <w:rFonts w:ascii="Century Gothic" w:hAnsi="Century Gothic"/>
          <w:sz w:val="20"/>
          <w:szCs w:val="20"/>
          <w:u w:val="single"/>
        </w:rPr>
        <w:t>approximate</w:t>
      </w:r>
      <w:r w:rsidR="00155C30" w:rsidRPr="00216ABB">
        <w:rPr>
          <w:rFonts w:ascii="Century Gothic" w:hAnsi="Century Gothic"/>
          <w:sz w:val="20"/>
          <w:szCs w:val="20"/>
        </w:rPr>
        <w:t>.</w:t>
      </w:r>
    </w:p>
    <w:p w14:paraId="282279A5" w14:textId="0041D185" w:rsidR="00155C30" w:rsidRPr="00216ABB" w:rsidRDefault="002055B6" w:rsidP="00A80941">
      <w:pPr>
        <w:spacing w:before="120"/>
        <w:jc w:val="both"/>
        <w:rPr>
          <w:rFonts w:ascii="Century Gothic" w:hAnsi="Century Gothic"/>
          <w:sz w:val="20"/>
          <w:szCs w:val="20"/>
        </w:rPr>
      </w:pPr>
      <w:r w:rsidRPr="00216ABB">
        <w:rPr>
          <w:rFonts w:ascii="Century Gothic" w:hAnsi="Century Gothic"/>
          <w:sz w:val="20"/>
          <w:szCs w:val="20"/>
        </w:rPr>
        <w:t>August</w:t>
      </w:r>
      <w:r w:rsidR="00370E14" w:rsidRPr="00216ABB">
        <w:rPr>
          <w:rFonts w:ascii="Century Gothic" w:hAnsi="Century Gothic"/>
          <w:sz w:val="20"/>
          <w:szCs w:val="20"/>
        </w:rPr>
        <w:t xml:space="preserve"> 0</w:t>
      </w:r>
      <w:r w:rsidR="00204B64" w:rsidRPr="00216ABB">
        <w:rPr>
          <w:rFonts w:ascii="Century Gothic" w:hAnsi="Century Gothic"/>
          <w:sz w:val="20"/>
          <w:szCs w:val="20"/>
        </w:rPr>
        <w:t>7</w:t>
      </w:r>
      <w:r w:rsidR="00216ABB">
        <w:rPr>
          <w:rFonts w:ascii="Century Gothic" w:hAnsi="Century Gothic"/>
          <w:sz w:val="20"/>
          <w:szCs w:val="20"/>
        </w:rPr>
        <w:t xml:space="preserve">, </w:t>
      </w:r>
      <w:proofErr w:type="gramStart"/>
      <w:r w:rsidR="00216ABB">
        <w:rPr>
          <w:rFonts w:ascii="Century Gothic" w:hAnsi="Century Gothic"/>
          <w:sz w:val="20"/>
          <w:szCs w:val="20"/>
        </w:rPr>
        <w:t>2022</w:t>
      </w:r>
      <w:r w:rsidR="00155C30" w:rsidRPr="00216ABB">
        <w:rPr>
          <w:rFonts w:ascii="Century Gothic" w:hAnsi="Century Gothic"/>
          <w:sz w:val="20"/>
          <w:szCs w:val="20"/>
        </w:rPr>
        <w:t xml:space="preserve">  </w:t>
      </w:r>
      <w:r w:rsidR="004F4CCD" w:rsidRPr="00216ABB">
        <w:rPr>
          <w:rFonts w:ascii="Century Gothic" w:hAnsi="Century Gothic"/>
          <w:sz w:val="20"/>
          <w:szCs w:val="20"/>
        </w:rPr>
        <w:tab/>
      </w:r>
      <w:proofErr w:type="gramEnd"/>
      <w:r w:rsidR="00370E14" w:rsidRPr="00216ABB">
        <w:rPr>
          <w:rFonts w:ascii="Century Gothic" w:hAnsi="Century Gothic"/>
          <w:sz w:val="20"/>
          <w:szCs w:val="20"/>
        </w:rPr>
        <w:t>CTCF launches the 202</w:t>
      </w:r>
      <w:r w:rsidRPr="00216ABB">
        <w:rPr>
          <w:rFonts w:ascii="Century Gothic" w:hAnsi="Century Gothic"/>
          <w:sz w:val="20"/>
          <w:szCs w:val="20"/>
        </w:rPr>
        <w:t>2</w:t>
      </w:r>
      <w:r w:rsidR="00370E14" w:rsidRPr="00216ABB">
        <w:rPr>
          <w:rFonts w:ascii="Century Gothic" w:hAnsi="Century Gothic"/>
          <w:sz w:val="20"/>
          <w:szCs w:val="20"/>
        </w:rPr>
        <w:t xml:space="preserve"> TAAOLF </w:t>
      </w:r>
      <w:r w:rsidR="00216ABB">
        <w:rPr>
          <w:rFonts w:ascii="Century Gothic" w:hAnsi="Century Gothic"/>
          <w:sz w:val="20"/>
          <w:szCs w:val="20"/>
        </w:rPr>
        <w:t xml:space="preserve">Annual </w:t>
      </w:r>
      <w:r w:rsidR="00370E14" w:rsidRPr="00216ABB">
        <w:rPr>
          <w:rFonts w:ascii="Century Gothic" w:hAnsi="Century Gothic"/>
          <w:sz w:val="20"/>
          <w:szCs w:val="20"/>
        </w:rPr>
        <w:t>Grant</w:t>
      </w:r>
      <w:r w:rsidR="00216ABB">
        <w:rPr>
          <w:rFonts w:ascii="Century Gothic" w:hAnsi="Century Gothic"/>
          <w:sz w:val="20"/>
          <w:szCs w:val="20"/>
        </w:rPr>
        <w:t xml:space="preserve"> Program</w:t>
      </w:r>
    </w:p>
    <w:p w14:paraId="074E1BA4" w14:textId="69AF05A0" w:rsidR="00155C30" w:rsidRDefault="00155C30" w:rsidP="00A80941">
      <w:pPr>
        <w:spacing w:before="120"/>
        <w:rPr>
          <w:rFonts w:ascii="Century Gothic" w:hAnsi="Century Gothic"/>
          <w:sz w:val="20"/>
          <w:szCs w:val="20"/>
        </w:rPr>
      </w:pPr>
      <w:r w:rsidRPr="00216ABB">
        <w:rPr>
          <w:rFonts w:ascii="Century Gothic" w:hAnsi="Century Gothic"/>
          <w:sz w:val="20"/>
          <w:szCs w:val="20"/>
        </w:rPr>
        <w:t xml:space="preserve">September </w:t>
      </w:r>
      <w:r w:rsidR="002055B6" w:rsidRPr="00216ABB">
        <w:rPr>
          <w:rFonts w:ascii="Century Gothic" w:hAnsi="Century Gothic"/>
          <w:sz w:val="20"/>
          <w:szCs w:val="20"/>
        </w:rPr>
        <w:t>28</w:t>
      </w:r>
      <w:r w:rsidR="00216ABB">
        <w:rPr>
          <w:rFonts w:ascii="Century Gothic" w:hAnsi="Century Gothic"/>
          <w:sz w:val="20"/>
          <w:szCs w:val="20"/>
        </w:rPr>
        <w:t xml:space="preserve">, </w:t>
      </w:r>
      <w:proofErr w:type="gramStart"/>
      <w:r w:rsidR="00216ABB">
        <w:rPr>
          <w:rFonts w:ascii="Century Gothic" w:hAnsi="Century Gothic"/>
          <w:sz w:val="20"/>
          <w:szCs w:val="20"/>
        </w:rPr>
        <w:t>2022</w:t>
      </w:r>
      <w:r w:rsidRPr="00216ABB">
        <w:rPr>
          <w:rFonts w:ascii="Century Gothic" w:hAnsi="Century Gothic"/>
          <w:sz w:val="20"/>
          <w:szCs w:val="20"/>
        </w:rPr>
        <w:t xml:space="preserve">  </w:t>
      </w:r>
      <w:r w:rsidR="004F4CCD" w:rsidRPr="00216ABB">
        <w:rPr>
          <w:rFonts w:ascii="Century Gothic" w:hAnsi="Century Gothic"/>
          <w:sz w:val="20"/>
          <w:szCs w:val="20"/>
        </w:rPr>
        <w:tab/>
      </w:r>
      <w:proofErr w:type="gramEnd"/>
      <w:r w:rsidRPr="00216ABB">
        <w:rPr>
          <w:rFonts w:ascii="Century Gothic" w:hAnsi="Century Gothic"/>
          <w:sz w:val="20"/>
          <w:szCs w:val="20"/>
        </w:rPr>
        <w:t xml:space="preserve">Deadline for nonprofits to submit </w:t>
      </w:r>
      <w:r w:rsidR="00370E14" w:rsidRPr="00216ABB">
        <w:rPr>
          <w:rFonts w:ascii="Century Gothic" w:hAnsi="Century Gothic"/>
          <w:sz w:val="20"/>
          <w:szCs w:val="20"/>
        </w:rPr>
        <w:t xml:space="preserve">grant </w:t>
      </w:r>
      <w:r w:rsidRPr="00216ABB">
        <w:rPr>
          <w:rFonts w:ascii="Century Gothic" w:hAnsi="Century Gothic"/>
          <w:sz w:val="20"/>
          <w:szCs w:val="20"/>
        </w:rPr>
        <w:t>applicatio</w:t>
      </w:r>
      <w:r w:rsidR="004F4CCD" w:rsidRPr="00216ABB">
        <w:rPr>
          <w:rFonts w:ascii="Century Gothic" w:hAnsi="Century Gothic"/>
          <w:sz w:val="20"/>
          <w:szCs w:val="20"/>
        </w:rPr>
        <w:t>ns</w:t>
      </w:r>
      <w:r w:rsidR="00370E14" w:rsidRPr="00216ABB">
        <w:rPr>
          <w:rFonts w:ascii="Century Gothic" w:hAnsi="Century Gothic"/>
          <w:sz w:val="20"/>
          <w:szCs w:val="20"/>
        </w:rPr>
        <w:t xml:space="preserve"> to CT</w:t>
      </w:r>
      <w:bookmarkEnd w:id="3"/>
      <w:r w:rsidR="00204B64" w:rsidRPr="00216ABB">
        <w:rPr>
          <w:rFonts w:ascii="Century Gothic" w:hAnsi="Century Gothic"/>
          <w:sz w:val="20"/>
          <w:szCs w:val="20"/>
        </w:rPr>
        <w:t>CF</w:t>
      </w:r>
    </w:p>
    <w:p w14:paraId="5F0B50E8" w14:textId="77DF7BC2" w:rsidR="00C7266B" w:rsidRDefault="00C7266B" w:rsidP="00A80941">
      <w:pPr>
        <w:spacing w:before="120"/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>November 09, 2022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</w:rPr>
        <w:t>CTCF announces 2022 TAAOLF Annual Grant Program Awards</w:t>
      </w:r>
    </w:p>
    <w:p w14:paraId="7A77B645" w14:textId="502BCDE4" w:rsidR="00C7266B" w:rsidRPr="00216ABB" w:rsidRDefault="00C7266B" w:rsidP="00204B64">
      <w:pPr>
        <w:spacing w:before="120"/>
        <w:ind w:left="360"/>
        <w:rPr>
          <w:rFonts w:ascii="Century Gothic" w:hAnsi="Century Gothic"/>
          <w:sz w:val="20"/>
          <w:szCs w:val="20"/>
        </w:rPr>
      </w:pPr>
    </w:p>
    <w:sectPr w:rsidR="00C7266B" w:rsidRPr="00216ABB" w:rsidSect="00E0428E">
      <w:headerReference w:type="default" r:id="rId7"/>
      <w:footerReference w:type="default" r:id="rId8"/>
      <w:pgSz w:w="12240" w:h="15840"/>
      <w:pgMar w:top="1296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5CE3B" w14:textId="77777777" w:rsidR="004A1797" w:rsidRDefault="004A1797" w:rsidP="0060401B">
      <w:r>
        <w:separator/>
      </w:r>
    </w:p>
  </w:endnote>
  <w:endnote w:type="continuationSeparator" w:id="0">
    <w:p w14:paraId="1DDE6983" w14:textId="77777777" w:rsidR="004A1797" w:rsidRDefault="004A1797" w:rsidP="0060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8809F" w14:textId="77777777" w:rsidR="0060401B" w:rsidRDefault="0060401B" w:rsidP="0060401B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B0E94" w14:textId="77777777" w:rsidR="004A1797" w:rsidRDefault="004A1797" w:rsidP="0060401B">
      <w:r>
        <w:separator/>
      </w:r>
    </w:p>
  </w:footnote>
  <w:footnote w:type="continuationSeparator" w:id="0">
    <w:p w14:paraId="64272504" w14:textId="77777777" w:rsidR="004A1797" w:rsidRDefault="004A1797" w:rsidP="00604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D5E6" w14:textId="6328329E" w:rsidR="005074AB" w:rsidRDefault="00FC462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2812950" wp14:editId="6554FD83">
          <wp:simplePos x="0" y="0"/>
          <wp:positionH relativeFrom="margin">
            <wp:posOffset>-104775</wp:posOffset>
          </wp:positionH>
          <wp:positionV relativeFrom="paragraph">
            <wp:posOffset>-133350</wp:posOffset>
          </wp:positionV>
          <wp:extent cx="2832100" cy="661938"/>
          <wp:effectExtent l="0" t="0" r="0" b="5080"/>
          <wp:wrapNone/>
          <wp:docPr id="2" name="Picture 2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100" cy="661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489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C5AE7" wp14:editId="182AD043">
              <wp:simplePos x="0" y="0"/>
              <wp:positionH relativeFrom="column">
                <wp:posOffset>3444240</wp:posOffset>
              </wp:positionH>
              <wp:positionV relativeFrom="paragraph">
                <wp:posOffset>-184150</wp:posOffset>
              </wp:positionV>
              <wp:extent cx="2787650" cy="698500"/>
              <wp:effectExtent l="0" t="0" r="0" b="0"/>
              <wp:wrapNone/>
              <wp:docPr id="3" name="Subtitle 2">
                <a:extLst xmlns:a="http://schemas.openxmlformats.org/drawingml/2006/main">
                  <a:ext uri="{FF2B5EF4-FFF2-40B4-BE49-F238E27FC236}">
                    <a16:creationId xmlns:a16="http://schemas.microsoft.com/office/drawing/2014/main" id="{2C4BBD05-42B0-4FCD-A166-F08B3326BAB4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787650" cy="698500"/>
                      </a:xfrm>
                      <a:prstGeom prst="rect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14:paraId="70030A81" w14:textId="15730A92" w:rsidR="005E3B57" w:rsidRPr="00A011DD" w:rsidRDefault="005E3B57" w:rsidP="005E3B57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008AF2"/>
                              <w:sz w:val="30"/>
                              <w:szCs w:val="30"/>
                              <w14:textOutline w14:w="381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A011DD">
                            <w:rPr>
                              <w:rFonts w:ascii="Century Gothic" w:hAnsi="Century Gothic"/>
                              <w:b/>
                              <w:bCs/>
                              <w:color w:val="008AF2"/>
                              <w:sz w:val="30"/>
                              <w:szCs w:val="30"/>
                              <w14:textOutline w14:w="381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2022 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8AF2"/>
                              <w:sz w:val="30"/>
                              <w:szCs w:val="30"/>
                              <w14:textOutline w14:w="381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General</w:t>
                          </w:r>
                          <w:r w:rsidRPr="00A011DD">
                            <w:rPr>
                              <w:rFonts w:ascii="Century Gothic" w:hAnsi="Century Gothic"/>
                              <w:b/>
                              <w:bCs/>
                              <w:color w:val="008AF2"/>
                              <w:sz w:val="30"/>
                              <w:szCs w:val="30"/>
                              <w14:textOutline w14:w="381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Nonprofit</w:t>
                          </w:r>
                        </w:p>
                        <w:p w14:paraId="3FB6EE60" w14:textId="404DC30F" w:rsidR="005E3B57" w:rsidRPr="00A011DD" w:rsidRDefault="005E3B57" w:rsidP="005E3B57">
                          <w:pPr>
                            <w:spacing w:before="60"/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008AF2"/>
                              <w:sz w:val="30"/>
                              <w:szCs w:val="30"/>
                              <w14:textOutline w14:w="381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A011DD">
                            <w:rPr>
                              <w:rFonts w:ascii="Century Gothic" w:hAnsi="Century Gothic"/>
                              <w:b/>
                              <w:bCs/>
                              <w:color w:val="008AF2"/>
                              <w:sz w:val="30"/>
                              <w:szCs w:val="30"/>
                              <w14:textOutline w14:w="381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 Grant</w:t>
                          </w: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8AF2"/>
                              <w:sz w:val="30"/>
                              <w:szCs w:val="30"/>
                              <w14:textOutline w14:w="381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</w:t>
                          </w:r>
                        </w:p>
                        <w:p w14:paraId="6C0BD6D0" w14:textId="18C59C1F" w:rsidR="005074AB" w:rsidRPr="006D4904" w:rsidRDefault="005074AB" w:rsidP="00FC462E">
                          <w:pPr>
                            <w:spacing w:before="60" w:line="216" w:lineRule="auto"/>
                            <w:jc w:val="right"/>
                            <w:rPr>
                              <w:rFonts w:ascii="Century Gothic" w:hAnsi="Century Gothic"/>
                              <w:color w:val="0070C0"/>
                              <w:kern w:val="24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8C5AE7" id="Subtitle 2" o:spid="_x0000_s1026" style="position:absolute;margin-left:271.2pt;margin-top:-14.5pt;width:219.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" filled="f" stroked="f">
              <v:shadow on="t" color="black" opacity="26214f" origin="-.5,-.5" offset=".74836mm,.74836mm"/>
              <o:lock v:ext="edit" grouping="t"/>
              <v:textbox>
                <w:txbxContent>
                  <w:p w14:paraId="70030A81" w14:textId="15730A92" w:rsidR="005E3B57" w:rsidRPr="00A011DD" w:rsidRDefault="005E3B57" w:rsidP="005E3B57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008AF2"/>
                        <w:sz w:val="30"/>
                        <w:szCs w:val="30"/>
                        <w14:textOutline w14:w="381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A011DD">
                      <w:rPr>
                        <w:rFonts w:ascii="Century Gothic" w:hAnsi="Century Gothic"/>
                        <w:b/>
                        <w:bCs/>
                        <w:color w:val="008AF2"/>
                        <w:sz w:val="30"/>
                        <w:szCs w:val="30"/>
                        <w14:textOutline w14:w="381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2022 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008AF2"/>
                        <w:sz w:val="30"/>
                        <w:szCs w:val="30"/>
                        <w14:textOutline w14:w="381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General</w:t>
                    </w:r>
                    <w:r w:rsidRPr="00A011DD">
                      <w:rPr>
                        <w:rFonts w:ascii="Century Gothic" w:hAnsi="Century Gothic"/>
                        <w:b/>
                        <w:bCs/>
                        <w:color w:val="008AF2"/>
                        <w:sz w:val="30"/>
                        <w:szCs w:val="30"/>
                        <w14:textOutline w14:w="381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 Nonprofit</w:t>
                    </w:r>
                  </w:p>
                  <w:p w14:paraId="3FB6EE60" w14:textId="404DC30F" w:rsidR="005E3B57" w:rsidRPr="00A011DD" w:rsidRDefault="005E3B57" w:rsidP="005E3B57">
                    <w:pPr>
                      <w:spacing w:before="60"/>
                      <w:jc w:val="right"/>
                      <w:rPr>
                        <w:rFonts w:ascii="Century Gothic" w:hAnsi="Century Gothic"/>
                        <w:b/>
                        <w:bCs/>
                        <w:color w:val="008AF2"/>
                        <w:sz w:val="30"/>
                        <w:szCs w:val="30"/>
                        <w14:textOutline w14:w="381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A011DD">
                      <w:rPr>
                        <w:rFonts w:ascii="Century Gothic" w:hAnsi="Century Gothic"/>
                        <w:b/>
                        <w:bCs/>
                        <w:color w:val="008AF2"/>
                        <w:sz w:val="30"/>
                        <w:szCs w:val="30"/>
                        <w14:textOutline w14:w="381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 xml:space="preserve"> Grant</w:t>
                    </w:r>
                    <w:r>
                      <w:rPr>
                        <w:rFonts w:ascii="Century Gothic" w:hAnsi="Century Gothic"/>
                        <w:b/>
                        <w:bCs/>
                        <w:color w:val="008AF2"/>
                        <w:sz w:val="30"/>
                        <w:szCs w:val="30"/>
                        <w14:textOutline w14:w="381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s</w:t>
                    </w:r>
                  </w:p>
                  <w:p w14:paraId="6C0BD6D0" w14:textId="18C59C1F" w:rsidR="005074AB" w:rsidRPr="006D4904" w:rsidRDefault="005074AB" w:rsidP="00FC462E">
                    <w:pPr>
                      <w:spacing w:before="60" w:line="216" w:lineRule="auto"/>
                      <w:jc w:val="right"/>
                      <w:rPr>
                        <w:rFonts w:ascii="Century Gothic" w:hAnsi="Century Gothic"/>
                        <w:color w:val="0070C0"/>
                        <w:kern w:val="24"/>
                        <w:sz w:val="30"/>
                        <w:szCs w:val="3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F5BBB"/>
    <w:multiLevelType w:val="hybridMultilevel"/>
    <w:tmpl w:val="E0CA3D50"/>
    <w:lvl w:ilvl="0" w:tplc="040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B5227F"/>
    <w:multiLevelType w:val="hybridMultilevel"/>
    <w:tmpl w:val="BD6C5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350F1C"/>
    <w:multiLevelType w:val="hybridMultilevel"/>
    <w:tmpl w:val="25E635C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95E838C">
      <w:start w:val="3"/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904421CA">
      <w:start w:val="1"/>
      <w:numFmt w:val="decimal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1A52DF"/>
    <w:multiLevelType w:val="hybridMultilevel"/>
    <w:tmpl w:val="E320F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7"/>
    <w:rsid w:val="00006FEB"/>
    <w:rsid w:val="00032659"/>
    <w:rsid w:val="00053635"/>
    <w:rsid w:val="00053794"/>
    <w:rsid w:val="000764CD"/>
    <w:rsid w:val="000C1C22"/>
    <w:rsid w:val="000C3868"/>
    <w:rsid w:val="000E6F89"/>
    <w:rsid w:val="001420B2"/>
    <w:rsid w:val="001442D6"/>
    <w:rsid w:val="00146349"/>
    <w:rsid w:val="001550B8"/>
    <w:rsid w:val="00155C30"/>
    <w:rsid w:val="001672EC"/>
    <w:rsid w:val="00194107"/>
    <w:rsid w:val="001B02D5"/>
    <w:rsid w:val="001B7566"/>
    <w:rsid w:val="001C6CFC"/>
    <w:rsid w:val="001D3749"/>
    <w:rsid w:val="001E6FA5"/>
    <w:rsid w:val="002049B8"/>
    <w:rsid w:val="00204B64"/>
    <w:rsid w:val="002055B6"/>
    <w:rsid w:val="00216ABB"/>
    <w:rsid w:val="00232594"/>
    <w:rsid w:val="0023330F"/>
    <w:rsid w:val="00235C5C"/>
    <w:rsid w:val="00297CC0"/>
    <w:rsid w:val="002A2B33"/>
    <w:rsid w:val="002A6F9C"/>
    <w:rsid w:val="002D178D"/>
    <w:rsid w:val="002F0FE8"/>
    <w:rsid w:val="00326F52"/>
    <w:rsid w:val="00344B9C"/>
    <w:rsid w:val="0034565D"/>
    <w:rsid w:val="00370DF0"/>
    <w:rsid w:val="00370E14"/>
    <w:rsid w:val="003771EA"/>
    <w:rsid w:val="00397F38"/>
    <w:rsid w:val="003B25DF"/>
    <w:rsid w:val="003C24F9"/>
    <w:rsid w:val="003D3FF6"/>
    <w:rsid w:val="003E12F1"/>
    <w:rsid w:val="003E17BA"/>
    <w:rsid w:val="00440B6C"/>
    <w:rsid w:val="004A1797"/>
    <w:rsid w:val="004A23D8"/>
    <w:rsid w:val="004B757C"/>
    <w:rsid w:val="004C703B"/>
    <w:rsid w:val="004F4CCD"/>
    <w:rsid w:val="004F6D8A"/>
    <w:rsid w:val="005074AB"/>
    <w:rsid w:val="00550D6F"/>
    <w:rsid w:val="00562D44"/>
    <w:rsid w:val="005712DA"/>
    <w:rsid w:val="005741EF"/>
    <w:rsid w:val="00580301"/>
    <w:rsid w:val="005A56FE"/>
    <w:rsid w:val="005A71EA"/>
    <w:rsid w:val="005C2C3F"/>
    <w:rsid w:val="005D562B"/>
    <w:rsid w:val="005E3B57"/>
    <w:rsid w:val="005F2A7E"/>
    <w:rsid w:val="005F4196"/>
    <w:rsid w:val="0060401B"/>
    <w:rsid w:val="00626043"/>
    <w:rsid w:val="006706A9"/>
    <w:rsid w:val="006B1DB5"/>
    <w:rsid w:val="006C14CD"/>
    <w:rsid w:val="006D3563"/>
    <w:rsid w:val="006D4904"/>
    <w:rsid w:val="006F238B"/>
    <w:rsid w:val="00732E1C"/>
    <w:rsid w:val="00733759"/>
    <w:rsid w:val="00750B23"/>
    <w:rsid w:val="007B238E"/>
    <w:rsid w:val="007E409D"/>
    <w:rsid w:val="0080368E"/>
    <w:rsid w:val="008329B0"/>
    <w:rsid w:val="0084166E"/>
    <w:rsid w:val="0086355A"/>
    <w:rsid w:val="00886F72"/>
    <w:rsid w:val="008931C9"/>
    <w:rsid w:val="008B4952"/>
    <w:rsid w:val="008C3756"/>
    <w:rsid w:val="008D0FED"/>
    <w:rsid w:val="008D3783"/>
    <w:rsid w:val="008E5D1D"/>
    <w:rsid w:val="008E67FC"/>
    <w:rsid w:val="008F5662"/>
    <w:rsid w:val="009340C1"/>
    <w:rsid w:val="009417B4"/>
    <w:rsid w:val="00944B1D"/>
    <w:rsid w:val="00951DEE"/>
    <w:rsid w:val="009529B9"/>
    <w:rsid w:val="009C023B"/>
    <w:rsid w:val="009D6A18"/>
    <w:rsid w:val="009F7382"/>
    <w:rsid w:val="00A12BB5"/>
    <w:rsid w:val="00A53CCF"/>
    <w:rsid w:val="00A80941"/>
    <w:rsid w:val="00A944FB"/>
    <w:rsid w:val="00AC6842"/>
    <w:rsid w:val="00AF54F7"/>
    <w:rsid w:val="00AF5777"/>
    <w:rsid w:val="00B00DF6"/>
    <w:rsid w:val="00B12F12"/>
    <w:rsid w:val="00B26CB1"/>
    <w:rsid w:val="00B34899"/>
    <w:rsid w:val="00B81D1C"/>
    <w:rsid w:val="00BB7C6C"/>
    <w:rsid w:val="00BC23C1"/>
    <w:rsid w:val="00BC5E95"/>
    <w:rsid w:val="00C20651"/>
    <w:rsid w:val="00C23EF5"/>
    <w:rsid w:val="00C3069F"/>
    <w:rsid w:val="00C50846"/>
    <w:rsid w:val="00C511E5"/>
    <w:rsid w:val="00C617F5"/>
    <w:rsid w:val="00C639EA"/>
    <w:rsid w:val="00C7266B"/>
    <w:rsid w:val="00CA633C"/>
    <w:rsid w:val="00CC1640"/>
    <w:rsid w:val="00D01A19"/>
    <w:rsid w:val="00D0460D"/>
    <w:rsid w:val="00D26472"/>
    <w:rsid w:val="00D47EC4"/>
    <w:rsid w:val="00D54DFB"/>
    <w:rsid w:val="00D710CC"/>
    <w:rsid w:val="00D76F01"/>
    <w:rsid w:val="00D77AA3"/>
    <w:rsid w:val="00D806CC"/>
    <w:rsid w:val="00DB6118"/>
    <w:rsid w:val="00DC2174"/>
    <w:rsid w:val="00DF4BBC"/>
    <w:rsid w:val="00E0428E"/>
    <w:rsid w:val="00E07C4E"/>
    <w:rsid w:val="00E161F0"/>
    <w:rsid w:val="00E21B2E"/>
    <w:rsid w:val="00E2318D"/>
    <w:rsid w:val="00E60A5E"/>
    <w:rsid w:val="00E60BC4"/>
    <w:rsid w:val="00E6699F"/>
    <w:rsid w:val="00EA0805"/>
    <w:rsid w:val="00EA4D4E"/>
    <w:rsid w:val="00EB3398"/>
    <w:rsid w:val="00EC299E"/>
    <w:rsid w:val="00EC3E93"/>
    <w:rsid w:val="00EF010B"/>
    <w:rsid w:val="00EF691B"/>
    <w:rsid w:val="00F17872"/>
    <w:rsid w:val="00F326CC"/>
    <w:rsid w:val="00F44C7E"/>
    <w:rsid w:val="00F51436"/>
    <w:rsid w:val="00F6516A"/>
    <w:rsid w:val="00F66B4D"/>
    <w:rsid w:val="00FB4EA3"/>
    <w:rsid w:val="00FC462E"/>
    <w:rsid w:val="00FE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AA936"/>
  <w15:docId w15:val="{33ABAAA6-48AB-4975-A592-CC21EABF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C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CC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40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01B"/>
  </w:style>
  <w:style w:type="paragraph" w:styleId="Footer">
    <w:name w:val="footer"/>
    <w:basedOn w:val="Normal"/>
    <w:link w:val="FooterChar"/>
    <w:uiPriority w:val="99"/>
    <w:unhideWhenUsed/>
    <w:rsid w:val="006040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01B"/>
  </w:style>
  <w:style w:type="character" w:styleId="FollowedHyperlink">
    <w:name w:val="FollowedHyperlink"/>
    <w:basedOn w:val="DefaultParagraphFont"/>
    <w:uiPriority w:val="99"/>
    <w:semiHidden/>
    <w:unhideWhenUsed/>
    <w:rsid w:val="00EC3E9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C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Olson</dc:creator>
  <cp:keywords/>
  <dc:description/>
  <cp:lastModifiedBy>Julie B. Johnson</cp:lastModifiedBy>
  <cp:revision>5</cp:revision>
  <cp:lastPrinted>2022-06-05T18:01:00Z</cp:lastPrinted>
  <dcterms:created xsi:type="dcterms:W3CDTF">2022-06-06T16:24:00Z</dcterms:created>
  <dcterms:modified xsi:type="dcterms:W3CDTF">2022-06-09T16:30:00Z</dcterms:modified>
</cp:coreProperties>
</file>